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151F8" w14:textId="77777777" w:rsidR="00295A77" w:rsidRPr="00675073" w:rsidRDefault="00295A77" w:rsidP="00962BA3">
      <w:pPr>
        <w:pStyle w:val="Bezriadkovania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675073">
        <w:rPr>
          <w:rFonts w:asciiTheme="minorHAnsi" w:hAnsiTheme="minorHAnsi" w:cstheme="minorHAnsi"/>
          <w:b/>
          <w:szCs w:val="24"/>
        </w:rPr>
        <w:t>PREAMBULA</w:t>
      </w:r>
    </w:p>
    <w:p w14:paraId="47124E2A" w14:textId="77777777" w:rsidR="00295A77" w:rsidRPr="00223CFB" w:rsidRDefault="00295A77" w:rsidP="00962BA3">
      <w:pPr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</w:rPr>
      </w:pPr>
      <w:r w:rsidRPr="00223CFB">
        <w:rPr>
          <w:rFonts w:asciiTheme="minorHAnsi" w:hAnsiTheme="minorHAnsi" w:cstheme="minorHAnsi"/>
        </w:rPr>
        <w:t>V súlade s princípom partnerstva sú do prípravy a vykonávania programov financovaných z </w:t>
      </w:r>
      <w:r w:rsidRPr="00223CFB">
        <w:rPr>
          <w:rFonts w:asciiTheme="minorHAnsi" w:eastAsia="Georgia" w:hAnsiTheme="minorHAnsi" w:cstheme="minorHAnsi"/>
          <w:lang w:eastAsia="en-US"/>
        </w:rPr>
        <w:t xml:space="preserve">fondov EÚ </w:t>
      </w:r>
      <w:r w:rsidRPr="00223CFB">
        <w:rPr>
          <w:rFonts w:asciiTheme="minorHAnsi" w:hAnsiTheme="minorHAnsi" w:cstheme="minorHAnsi"/>
        </w:rPr>
        <w:t xml:space="preserve"> na miestnej úrovni zapojené obce, mestá a príslušní sociálno-ekonomickí partneri, pre zabezpečenie a posilnenie tzv. „mestského rozmeru“ politiky súdržnosti EÚ na roky 2021 – 2027. </w:t>
      </w:r>
    </w:p>
    <w:p w14:paraId="244D8E81" w14:textId="4F1902F2" w:rsidR="00295A77" w:rsidRPr="00223CFB" w:rsidRDefault="2623D507" w:rsidP="00962BA3">
      <w:pPr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</w:rPr>
      </w:pPr>
      <w:r w:rsidRPr="00223CFB">
        <w:rPr>
          <w:rFonts w:asciiTheme="minorHAnsi" w:eastAsia="Calibri" w:hAnsiTheme="minorHAnsi" w:cstheme="minorHAnsi"/>
        </w:rPr>
        <w:t>Koop</w:t>
      </w:r>
      <w:r w:rsidRPr="00223CFB">
        <w:rPr>
          <w:rFonts w:asciiTheme="minorHAnsi" w:eastAsiaTheme="minorEastAsia" w:hAnsiTheme="minorHAnsi" w:cstheme="minorHAnsi"/>
        </w:rPr>
        <w:t xml:space="preserve">eračná rada udržateľného mestského rozvoja je územným orgánom v zmysle čl. 29 NSU pre územia udržateľného mestského rozvoja. </w:t>
      </w:r>
    </w:p>
    <w:p w14:paraId="4E60BE42" w14:textId="77777777" w:rsidR="00295A77" w:rsidRPr="00223CFB" w:rsidRDefault="00295A77" w:rsidP="00962BA3">
      <w:pPr>
        <w:pStyle w:val="Odsekzoznamu"/>
        <w:numPr>
          <w:ilvl w:val="0"/>
          <w:numId w:val="18"/>
        </w:numPr>
        <w:spacing w:after="0" w:line="240" w:lineRule="auto"/>
        <w:contextualSpacing w:val="0"/>
        <w:jc w:val="both"/>
        <w:rPr>
          <w:rFonts w:cstheme="minorHAnsi"/>
          <w:b w:val="0"/>
          <w:i w:val="0"/>
          <w:lang w:val="sk-SK"/>
        </w:rPr>
      </w:pPr>
      <w:r w:rsidRPr="00223CFB">
        <w:rPr>
          <w:rFonts w:cstheme="minorHAnsi"/>
          <w:b w:val="0"/>
          <w:i w:val="0"/>
          <w:lang w:val="sk-SK"/>
        </w:rPr>
        <w:t>Partnerstvo podľa tohto štatútu sa ustanovuje na základe čl. 8 nariadenia o spoločných ustanoveniach</w:t>
      </w:r>
      <w:r w:rsidR="00BF06BC" w:rsidRPr="00223CFB">
        <w:rPr>
          <w:rStyle w:val="Odkaznapoznmkupodiarou"/>
          <w:rFonts w:cstheme="minorHAnsi"/>
          <w:b w:val="0"/>
          <w:i w:val="0"/>
          <w:lang w:val="sk-SK"/>
        </w:rPr>
        <w:footnoteReference w:id="1"/>
      </w:r>
      <w:r w:rsidRPr="00223CFB">
        <w:rPr>
          <w:rFonts w:cstheme="minorHAnsi"/>
          <w:b w:val="0"/>
          <w:i w:val="0"/>
          <w:lang w:val="sk-SK"/>
        </w:rPr>
        <w:t xml:space="preserve"> a v súlade s § 2 a § 7 zákona o príspevkoch z fondov EÚ</w:t>
      </w:r>
      <w:r w:rsidR="00BF06BC" w:rsidRPr="00223CFB">
        <w:rPr>
          <w:rStyle w:val="Odkaznapoznmkupodiarou"/>
          <w:rFonts w:cstheme="minorHAnsi"/>
          <w:b w:val="0"/>
          <w:i w:val="0"/>
          <w:lang w:val="sk-SK"/>
        </w:rPr>
        <w:footnoteReference w:id="2"/>
      </w:r>
      <w:r w:rsidRPr="00223CFB">
        <w:rPr>
          <w:rFonts w:cstheme="minorHAnsi"/>
          <w:b w:val="0"/>
          <w:i w:val="0"/>
          <w:lang w:val="sk-SK"/>
        </w:rPr>
        <w:t xml:space="preserve"> a § 2 písm. h) zákona o regionálnom rozvoji</w:t>
      </w:r>
      <w:r w:rsidR="00BF06BC" w:rsidRPr="00223CFB">
        <w:rPr>
          <w:rStyle w:val="Odkaznapoznmkupodiarou"/>
          <w:rFonts w:cstheme="minorHAnsi"/>
          <w:b w:val="0"/>
          <w:i w:val="0"/>
          <w:lang w:val="sk-SK"/>
        </w:rPr>
        <w:footnoteReference w:id="3"/>
      </w:r>
      <w:r w:rsidRPr="00223CFB">
        <w:rPr>
          <w:rFonts w:cstheme="minorHAnsi"/>
          <w:i w:val="0"/>
          <w:lang w:val="sk-SK"/>
        </w:rPr>
        <w:t xml:space="preserve"> </w:t>
      </w:r>
      <w:r w:rsidRPr="00223CFB">
        <w:rPr>
          <w:rFonts w:cstheme="minorHAnsi"/>
          <w:b w:val="0"/>
          <w:i w:val="0"/>
          <w:lang w:val="sk-SK"/>
        </w:rPr>
        <w:t xml:space="preserve">ako forma spolupráce medzi sociálno-ekonomickými partnermi, ktorí zabezpečujú hospodársky, sociálny, územný a udržateľný rozvoja dotknutého regiónu. </w:t>
      </w:r>
    </w:p>
    <w:p w14:paraId="7FAA2FBA" w14:textId="77777777" w:rsidR="00295A77" w:rsidRPr="00223CFB" w:rsidRDefault="00B849CA" w:rsidP="00962BA3">
      <w:pPr>
        <w:pStyle w:val="Odsekzoznamu"/>
        <w:numPr>
          <w:ilvl w:val="0"/>
          <w:numId w:val="18"/>
        </w:numPr>
        <w:spacing w:after="0" w:line="240" w:lineRule="auto"/>
        <w:contextualSpacing w:val="0"/>
        <w:jc w:val="both"/>
        <w:rPr>
          <w:rFonts w:cstheme="minorHAnsi"/>
          <w:b w:val="0"/>
          <w:i w:val="0"/>
          <w:lang w:val="sk-SK"/>
        </w:rPr>
      </w:pPr>
      <w:r w:rsidRPr="00223CFB">
        <w:rPr>
          <w:rFonts w:cstheme="minorHAnsi"/>
          <w:b w:val="0"/>
          <w:i w:val="0"/>
          <w:lang w:val="sk-SK"/>
        </w:rPr>
        <w:t xml:space="preserve">Kooperačná rada </w:t>
      </w:r>
      <w:r w:rsidR="00BF06BC" w:rsidRPr="00223CFB">
        <w:rPr>
          <w:rFonts w:cstheme="minorHAnsi"/>
          <w:b w:val="0"/>
          <w:i w:val="0"/>
          <w:lang w:val="sk-SK"/>
        </w:rPr>
        <w:t>udržateľného mestského rozvoja</w:t>
      </w:r>
      <w:r w:rsidR="00BF06BC" w:rsidRPr="00223CFB">
        <w:rPr>
          <w:rFonts w:cstheme="minorHAnsi"/>
          <w:i w:val="0"/>
          <w:lang w:val="sk-SK"/>
        </w:rPr>
        <w:t xml:space="preserve"> </w:t>
      </w:r>
      <w:r w:rsidR="00295A77" w:rsidRPr="00223CFB">
        <w:rPr>
          <w:rFonts w:cstheme="minorHAnsi"/>
          <w:b w:val="0"/>
          <w:i w:val="0"/>
          <w:lang w:val="sk-SK"/>
        </w:rPr>
        <w:t xml:space="preserve">je stálym kolektívnym komunikačným a koordinačným orgánom a nástrojom územnej spolupráce </w:t>
      </w:r>
      <w:r w:rsidR="00B427F1" w:rsidRPr="00223CFB">
        <w:rPr>
          <w:rFonts w:cstheme="minorHAnsi"/>
          <w:b w:val="0"/>
          <w:i w:val="0"/>
          <w:lang w:val="sk-SK"/>
        </w:rPr>
        <w:t xml:space="preserve">v </w:t>
      </w:r>
      <w:r w:rsidR="00295A77" w:rsidRPr="00223CFB">
        <w:rPr>
          <w:rFonts w:cstheme="minorHAnsi"/>
          <w:b w:val="0"/>
          <w:i w:val="0"/>
          <w:lang w:val="sk-SK"/>
        </w:rPr>
        <w:t xml:space="preserve">území </w:t>
      </w:r>
      <w:r w:rsidR="00BF06BC" w:rsidRPr="00223CFB">
        <w:rPr>
          <w:rFonts w:cstheme="minorHAnsi"/>
          <w:b w:val="0"/>
          <w:i w:val="0"/>
          <w:lang w:val="sk-SK"/>
        </w:rPr>
        <w:t xml:space="preserve">udržateľného mestského rozvoja </w:t>
      </w:r>
      <w:r w:rsidR="00295A77" w:rsidRPr="00223CFB">
        <w:rPr>
          <w:rFonts w:cstheme="minorHAnsi"/>
          <w:b w:val="0"/>
          <w:i w:val="0"/>
          <w:lang w:val="sk-SK"/>
        </w:rPr>
        <w:t>podľa § 2 písm. i) zákona o regionálnom rozvoji.</w:t>
      </w:r>
    </w:p>
    <w:p w14:paraId="3EF6007C" w14:textId="77777777" w:rsidR="00295A77" w:rsidRPr="00675073" w:rsidRDefault="00295A77" w:rsidP="00962BA3">
      <w:pPr>
        <w:pStyle w:val="Bezriadkovania"/>
        <w:spacing w:after="0"/>
        <w:rPr>
          <w:rFonts w:asciiTheme="minorHAnsi" w:hAnsiTheme="minorHAnsi" w:cstheme="minorHAnsi"/>
          <w:szCs w:val="24"/>
        </w:rPr>
      </w:pPr>
    </w:p>
    <w:p w14:paraId="7E7D7015" w14:textId="77777777" w:rsidR="00295A77" w:rsidRPr="00675073" w:rsidRDefault="00295A77" w:rsidP="00962BA3">
      <w:pPr>
        <w:pStyle w:val="Bezriadkovania"/>
        <w:spacing w:after="0"/>
        <w:jc w:val="center"/>
        <w:rPr>
          <w:rFonts w:asciiTheme="minorHAnsi" w:eastAsia="Georgia" w:hAnsiTheme="minorHAnsi" w:cstheme="minorHAnsi"/>
          <w:b/>
          <w:szCs w:val="24"/>
        </w:rPr>
      </w:pPr>
      <w:r w:rsidRPr="00675073">
        <w:rPr>
          <w:rFonts w:asciiTheme="minorHAnsi" w:eastAsia="Georgia" w:hAnsiTheme="minorHAnsi" w:cstheme="minorHAnsi"/>
          <w:b/>
          <w:szCs w:val="24"/>
        </w:rPr>
        <w:t>Článok 1</w:t>
      </w:r>
    </w:p>
    <w:p w14:paraId="2D41CA12" w14:textId="77777777" w:rsidR="00295A77" w:rsidRPr="00675073" w:rsidRDefault="00295A77" w:rsidP="00962BA3">
      <w:pPr>
        <w:pStyle w:val="Bezriadkovania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675073">
        <w:rPr>
          <w:rFonts w:asciiTheme="minorHAnsi" w:hAnsiTheme="minorHAnsi" w:cstheme="minorHAnsi"/>
          <w:b/>
          <w:szCs w:val="24"/>
        </w:rPr>
        <w:t>ÚVODNÉ USTANOVENIA</w:t>
      </w:r>
    </w:p>
    <w:p w14:paraId="4FF1D281" w14:textId="77777777" w:rsidR="00295A77" w:rsidRPr="00675073" w:rsidRDefault="00295A77" w:rsidP="00962BA3">
      <w:pPr>
        <w:pStyle w:val="Bezriadkovania"/>
        <w:spacing w:after="0"/>
        <w:rPr>
          <w:rFonts w:asciiTheme="minorHAnsi" w:hAnsiTheme="minorHAnsi" w:cstheme="minorHAnsi"/>
          <w:szCs w:val="24"/>
        </w:rPr>
      </w:pPr>
    </w:p>
    <w:p w14:paraId="0B258106" w14:textId="073B631A" w:rsidR="00295A77" w:rsidRPr="00223CFB" w:rsidRDefault="00295A77" w:rsidP="00962BA3">
      <w:pPr>
        <w:pStyle w:val="Odsekzoznamu"/>
        <w:numPr>
          <w:ilvl w:val="3"/>
          <w:numId w:val="1"/>
        </w:numPr>
        <w:spacing w:after="0" w:line="240" w:lineRule="auto"/>
        <w:ind w:left="426"/>
        <w:jc w:val="both"/>
        <w:rPr>
          <w:rFonts w:eastAsia="Georgia" w:cstheme="minorHAnsi"/>
          <w:b w:val="0"/>
          <w:i w:val="0"/>
          <w:lang w:val="sk-SK"/>
        </w:rPr>
      </w:pPr>
      <w:r w:rsidRPr="00223CFB">
        <w:rPr>
          <w:rFonts w:eastAsia="Georgia" w:cstheme="minorHAnsi"/>
          <w:b w:val="0"/>
          <w:i w:val="0"/>
          <w:lang w:val="sk-SK"/>
        </w:rPr>
        <w:t xml:space="preserve">Tento štatút upravuje postavenie, zloženie, úlohy, výkon činnosti a spôsob prijímania rozhodnutí </w:t>
      </w:r>
      <w:r w:rsidR="00BF06BC" w:rsidRPr="00223CFB">
        <w:rPr>
          <w:rFonts w:eastAsia="Georgia" w:cstheme="minorHAnsi"/>
          <w:b w:val="0"/>
          <w:i w:val="0"/>
          <w:lang w:val="sk-SK"/>
        </w:rPr>
        <w:t>kooperačnej rady udržateľného mestského rozvoja</w:t>
      </w:r>
      <w:r w:rsidRPr="00223CFB">
        <w:rPr>
          <w:rFonts w:eastAsia="Georgia" w:cstheme="minorHAnsi"/>
          <w:b w:val="0"/>
          <w:i w:val="0"/>
          <w:lang w:val="sk-SK"/>
        </w:rPr>
        <w:t xml:space="preserve">. </w:t>
      </w:r>
      <w:r w:rsidR="316917DF" w:rsidRPr="00223CFB">
        <w:rPr>
          <w:rFonts w:eastAsia="Georgia" w:cstheme="minorHAnsi"/>
          <w:b w:val="0"/>
          <w:i w:val="0"/>
          <w:lang w:val="sk-SK"/>
        </w:rPr>
        <w:t xml:space="preserve">Tento štatút pripravuje a predkladá na schválenie obec, resp. jadrové mesto. </w:t>
      </w:r>
    </w:p>
    <w:p w14:paraId="38D374B5" w14:textId="7413A537" w:rsidR="00295A77" w:rsidRPr="00223CFB" w:rsidRDefault="00295A77" w:rsidP="776FF1ED">
      <w:pPr>
        <w:pStyle w:val="Bezriadkovania"/>
        <w:numPr>
          <w:ilvl w:val="3"/>
          <w:numId w:val="1"/>
        </w:numPr>
        <w:spacing w:after="0"/>
        <w:ind w:left="426"/>
        <w:rPr>
          <w:rFonts w:asciiTheme="minorHAnsi" w:eastAsia="Georgia" w:hAnsiTheme="minorHAnsi" w:cstheme="minorHAnsi"/>
          <w:sz w:val="22"/>
        </w:rPr>
      </w:pPr>
      <w:r w:rsidRPr="00223CFB">
        <w:rPr>
          <w:rFonts w:asciiTheme="minorHAnsi" w:eastAsia="Georgia" w:hAnsiTheme="minorHAnsi" w:cstheme="minorHAnsi"/>
          <w:sz w:val="22"/>
        </w:rPr>
        <w:t xml:space="preserve">Územie </w:t>
      </w:r>
      <w:r w:rsidR="00BF06BC" w:rsidRPr="00223CFB">
        <w:rPr>
          <w:rFonts w:asciiTheme="minorHAnsi" w:eastAsia="Georgia" w:hAnsiTheme="minorHAnsi" w:cstheme="minorHAnsi"/>
          <w:sz w:val="22"/>
        </w:rPr>
        <w:t xml:space="preserve">udržateľného mestského rozvoja </w:t>
      </w:r>
      <w:r w:rsidRPr="00223CFB">
        <w:rPr>
          <w:rFonts w:asciiTheme="minorHAnsi" w:eastAsia="Georgia" w:hAnsiTheme="minorHAnsi" w:cstheme="minorHAnsi"/>
          <w:sz w:val="22"/>
        </w:rPr>
        <w:t xml:space="preserve">je územie jadrového mesta </w:t>
      </w:r>
      <w:r w:rsidR="2CEDE7B4" w:rsidRPr="00223CFB">
        <w:rPr>
          <w:rFonts w:asciiTheme="minorHAnsi" w:eastAsia="Georgia" w:hAnsiTheme="minorHAnsi" w:cstheme="minorHAnsi"/>
          <w:sz w:val="22"/>
        </w:rPr>
        <w:t xml:space="preserve">a </w:t>
      </w:r>
      <w:r w:rsidRPr="00223CFB">
        <w:rPr>
          <w:rFonts w:asciiTheme="minorHAnsi" w:eastAsia="Georgia" w:hAnsiTheme="minorHAnsi" w:cstheme="minorHAnsi"/>
          <w:sz w:val="22"/>
        </w:rPr>
        <w:t xml:space="preserve">jeho zázemia, v ktorom prebiehajú intenzívne interakcie a medzi-komunálna spolupráca a implementácia spoločnej stratégie, zabezpečujúca efektívne využitie rozvojového potenciálu a riešenie problémov. Územie </w:t>
      </w:r>
      <w:r w:rsidR="00BF06BC" w:rsidRPr="00223CFB">
        <w:rPr>
          <w:rFonts w:asciiTheme="minorHAnsi" w:eastAsia="Georgia" w:hAnsiTheme="minorHAnsi" w:cstheme="minorHAnsi"/>
          <w:sz w:val="22"/>
        </w:rPr>
        <w:t xml:space="preserve">udržateľného mestského rozvoja </w:t>
      </w:r>
      <w:r w:rsidRPr="00223CFB">
        <w:rPr>
          <w:rFonts w:asciiTheme="minorHAnsi" w:eastAsia="Georgia" w:hAnsiTheme="minorHAnsi" w:cstheme="minorHAnsi"/>
          <w:sz w:val="22"/>
        </w:rPr>
        <w:t xml:space="preserve">predstavuje špecifický </w:t>
      </w:r>
      <w:r w:rsidR="00BF06BC" w:rsidRPr="00223CFB">
        <w:rPr>
          <w:rFonts w:asciiTheme="minorHAnsi" w:eastAsia="Georgia" w:hAnsiTheme="minorHAnsi" w:cstheme="minorHAnsi"/>
          <w:sz w:val="22"/>
        </w:rPr>
        <w:t>strategicko-plánovací región</w:t>
      </w:r>
      <w:r w:rsidRPr="00223CFB">
        <w:rPr>
          <w:rFonts w:asciiTheme="minorHAnsi" w:eastAsia="Georgia" w:hAnsiTheme="minorHAnsi" w:cstheme="minorHAnsi"/>
          <w:sz w:val="22"/>
        </w:rPr>
        <w:t xml:space="preserve">. </w:t>
      </w:r>
    </w:p>
    <w:p w14:paraId="23312011" w14:textId="77777777" w:rsidR="00295A77" w:rsidRPr="00223CFB" w:rsidRDefault="00BF06BC" w:rsidP="00962BA3">
      <w:pPr>
        <w:pStyle w:val="Bezriadkovania"/>
        <w:numPr>
          <w:ilvl w:val="3"/>
          <w:numId w:val="1"/>
        </w:numPr>
        <w:spacing w:after="0"/>
        <w:ind w:left="426"/>
        <w:rPr>
          <w:rFonts w:asciiTheme="minorHAnsi" w:hAnsiTheme="minorHAnsi" w:cstheme="minorHAnsi"/>
          <w:sz w:val="22"/>
        </w:rPr>
      </w:pPr>
      <w:r w:rsidRPr="00223CFB">
        <w:rPr>
          <w:rFonts w:asciiTheme="minorHAnsi" w:eastAsia="Georgia" w:hAnsiTheme="minorHAnsi" w:cstheme="minorHAnsi"/>
          <w:sz w:val="22"/>
        </w:rPr>
        <w:t>Kooperačn</w:t>
      </w:r>
      <w:r w:rsidR="00E92758" w:rsidRPr="00223CFB">
        <w:rPr>
          <w:rFonts w:asciiTheme="minorHAnsi" w:eastAsia="Georgia" w:hAnsiTheme="minorHAnsi" w:cstheme="minorHAnsi"/>
          <w:sz w:val="22"/>
        </w:rPr>
        <w:t>á</w:t>
      </w:r>
      <w:r w:rsidRPr="00223CFB">
        <w:rPr>
          <w:rFonts w:asciiTheme="minorHAnsi" w:eastAsia="Georgia" w:hAnsiTheme="minorHAnsi" w:cstheme="minorHAnsi"/>
          <w:sz w:val="22"/>
        </w:rPr>
        <w:t xml:space="preserve"> rad</w:t>
      </w:r>
      <w:r w:rsidR="00E92758" w:rsidRPr="00223CFB">
        <w:rPr>
          <w:rFonts w:asciiTheme="minorHAnsi" w:eastAsia="Georgia" w:hAnsiTheme="minorHAnsi" w:cstheme="minorHAnsi"/>
          <w:sz w:val="22"/>
        </w:rPr>
        <w:t>a</w:t>
      </w:r>
      <w:r w:rsidRPr="00223CFB">
        <w:rPr>
          <w:rFonts w:asciiTheme="minorHAnsi" w:eastAsia="Georgia" w:hAnsiTheme="minorHAnsi" w:cstheme="minorHAnsi"/>
          <w:sz w:val="22"/>
        </w:rPr>
        <w:t xml:space="preserve"> udržateľného mestského rozvoja </w:t>
      </w:r>
      <w:r w:rsidR="00295A77" w:rsidRPr="00223CFB">
        <w:rPr>
          <w:rFonts w:asciiTheme="minorHAnsi" w:hAnsiTheme="minorHAnsi" w:cstheme="minorHAnsi"/>
          <w:sz w:val="22"/>
        </w:rPr>
        <w:t>je vytváraná z iniciatívy jadrového mesta</w:t>
      </w:r>
      <w:r w:rsidR="00E92758" w:rsidRPr="00223CFB">
        <w:rPr>
          <w:rFonts w:asciiTheme="minorHAnsi" w:hAnsiTheme="minorHAnsi" w:cstheme="minorHAnsi"/>
          <w:sz w:val="22"/>
        </w:rPr>
        <w:t>.</w:t>
      </w:r>
      <w:r w:rsidR="00295A77" w:rsidRPr="00223CFB">
        <w:rPr>
          <w:rFonts w:asciiTheme="minorHAnsi" w:hAnsiTheme="minorHAnsi" w:cstheme="minorHAnsi"/>
          <w:sz w:val="22"/>
        </w:rPr>
        <w:t xml:space="preserve"> </w:t>
      </w:r>
    </w:p>
    <w:p w14:paraId="3E69BFDD" w14:textId="77777777" w:rsidR="00223CFB" w:rsidRDefault="00223CFB" w:rsidP="00223CFB">
      <w:pPr>
        <w:spacing w:line="240" w:lineRule="auto"/>
        <w:rPr>
          <w:rFonts w:asciiTheme="minorHAnsi" w:hAnsiTheme="minorHAnsi" w:cstheme="minorHAnsi"/>
          <w:b/>
          <w:szCs w:val="24"/>
        </w:rPr>
      </w:pPr>
    </w:p>
    <w:p w14:paraId="7DB9A79B" w14:textId="3451BA6D" w:rsidR="00295A77" w:rsidRPr="00223CFB" w:rsidRDefault="00295A77" w:rsidP="00223CFB">
      <w:pPr>
        <w:pStyle w:val="Bezriadkovania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223CFB">
        <w:rPr>
          <w:rFonts w:asciiTheme="minorHAnsi" w:hAnsiTheme="minorHAnsi" w:cstheme="minorHAnsi"/>
          <w:b/>
          <w:szCs w:val="24"/>
        </w:rPr>
        <w:t>Článok 2</w:t>
      </w:r>
    </w:p>
    <w:p w14:paraId="565FE642" w14:textId="77777777" w:rsidR="00295A77" w:rsidRPr="00675073" w:rsidRDefault="00295A77" w:rsidP="00962BA3">
      <w:pPr>
        <w:pStyle w:val="Bezriadkovania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675073">
        <w:rPr>
          <w:rFonts w:asciiTheme="minorHAnsi" w:hAnsiTheme="minorHAnsi" w:cstheme="minorHAnsi"/>
          <w:b/>
          <w:szCs w:val="24"/>
        </w:rPr>
        <w:t xml:space="preserve">POSTAVENIE KOOPERAČNEJ RADY </w:t>
      </w:r>
      <w:r w:rsidR="00822064" w:rsidRPr="00675073">
        <w:rPr>
          <w:rFonts w:asciiTheme="minorHAnsi" w:hAnsiTheme="minorHAnsi" w:cstheme="minorHAnsi"/>
          <w:b/>
          <w:szCs w:val="24"/>
        </w:rPr>
        <w:t>UDRŽATEĽNÉHO MESTSKÉHO ROZVOJA</w:t>
      </w:r>
    </w:p>
    <w:p w14:paraId="3811630B" w14:textId="77777777" w:rsidR="00295A77" w:rsidRPr="00675073" w:rsidRDefault="00295A77" w:rsidP="00962BA3">
      <w:pPr>
        <w:pStyle w:val="Bezriadkovania"/>
        <w:spacing w:after="0"/>
        <w:rPr>
          <w:rFonts w:asciiTheme="minorHAnsi" w:hAnsiTheme="minorHAnsi" w:cstheme="minorHAnsi"/>
          <w:b/>
          <w:szCs w:val="24"/>
        </w:rPr>
      </w:pPr>
    </w:p>
    <w:p w14:paraId="0E117A83" w14:textId="6626B105" w:rsidR="00295A77" w:rsidRPr="00223CFB" w:rsidRDefault="00A83694" w:rsidP="00962BA3">
      <w:pPr>
        <w:pStyle w:val="Bezriadkovania"/>
        <w:numPr>
          <w:ilvl w:val="0"/>
          <w:numId w:val="20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P</w:t>
      </w:r>
      <w:r w:rsidR="00295A77" w:rsidRPr="00223CFB">
        <w:rPr>
          <w:rFonts w:asciiTheme="minorHAnsi" w:hAnsiTheme="minorHAnsi" w:cstheme="minorHAnsi"/>
          <w:sz w:val="22"/>
        </w:rPr>
        <w:t>ôsobnosť a</w:t>
      </w:r>
      <w:r w:rsidRPr="00223CFB">
        <w:rPr>
          <w:rFonts w:asciiTheme="minorHAnsi" w:hAnsiTheme="minorHAnsi" w:cstheme="minorHAnsi"/>
          <w:sz w:val="22"/>
        </w:rPr>
        <w:t> </w:t>
      </w:r>
      <w:r w:rsidR="00295A77" w:rsidRPr="00223CFB">
        <w:rPr>
          <w:rFonts w:asciiTheme="minorHAnsi" w:hAnsiTheme="minorHAnsi" w:cstheme="minorHAnsi"/>
          <w:sz w:val="22"/>
        </w:rPr>
        <w:t>právomoci</w:t>
      </w:r>
      <w:r w:rsidRPr="00223CFB">
        <w:rPr>
          <w:rFonts w:asciiTheme="minorHAnsi" w:hAnsiTheme="minorHAnsi" w:cstheme="minorHAnsi"/>
          <w:sz w:val="22"/>
        </w:rPr>
        <w:t xml:space="preserve"> kooperačnej rady udržateľného mestského rozvoja</w:t>
      </w:r>
      <w:r w:rsidR="00295A77" w:rsidRPr="00223CFB">
        <w:rPr>
          <w:rFonts w:asciiTheme="minorHAnsi" w:hAnsiTheme="minorHAnsi" w:cstheme="minorHAnsi"/>
          <w:sz w:val="22"/>
        </w:rPr>
        <w:t xml:space="preserve"> sa vzťahujú výlučne k záležitostiam týkajúcich sa územia </w:t>
      </w:r>
      <w:r w:rsidR="00E92758" w:rsidRPr="00223CFB">
        <w:rPr>
          <w:rFonts w:asciiTheme="minorHAnsi" w:hAnsiTheme="minorHAnsi" w:cstheme="minorHAnsi"/>
          <w:sz w:val="22"/>
        </w:rPr>
        <w:t>udržateľného mestského rozvoja</w:t>
      </w:r>
      <w:r w:rsidR="00295A77" w:rsidRPr="00223CFB">
        <w:rPr>
          <w:rFonts w:asciiTheme="minorHAnsi" w:hAnsiTheme="minorHAnsi" w:cstheme="minorHAnsi"/>
          <w:sz w:val="22"/>
        </w:rPr>
        <w:t xml:space="preserve">. </w:t>
      </w:r>
      <w:r w:rsidRPr="00223CFB">
        <w:rPr>
          <w:rFonts w:asciiTheme="minorHAnsi" w:eastAsia="Georgia" w:hAnsiTheme="minorHAnsi" w:cstheme="minorHAnsi"/>
          <w:sz w:val="22"/>
        </w:rPr>
        <w:t xml:space="preserve">Kooperačná rada udržateľného mestského rozvoja </w:t>
      </w:r>
      <w:r w:rsidRPr="00223CFB">
        <w:rPr>
          <w:rFonts w:asciiTheme="minorHAnsi" w:hAnsiTheme="minorHAnsi" w:cstheme="minorHAnsi"/>
          <w:sz w:val="22"/>
        </w:rPr>
        <w:t>nie je komorou rady partnerstva.</w:t>
      </w:r>
    </w:p>
    <w:p w14:paraId="4F959B14" w14:textId="77777777" w:rsidR="00295A77" w:rsidRPr="00223CFB" w:rsidRDefault="00E92758" w:rsidP="00962BA3">
      <w:pPr>
        <w:pStyle w:val="Bezriadkovania"/>
        <w:numPr>
          <w:ilvl w:val="0"/>
          <w:numId w:val="20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eastAsia="Georgia" w:hAnsiTheme="minorHAnsi" w:cstheme="minorHAnsi"/>
          <w:sz w:val="22"/>
        </w:rPr>
        <w:t xml:space="preserve">Kooperačná rada udržateľného mestského rozvoja </w:t>
      </w:r>
      <w:r w:rsidR="00295A77" w:rsidRPr="00223CFB">
        <w:rPr>
          <w:rFonts w:asciiTheme="minorHAnsi" w:hAnsiTheme="minorHAnsi" w:cstheme="minorHAnsi"/>
          <w:sz w:val="22"/>
        </w:rPr>
        <w:t xml:space="preserve">zastupuje špecifické záujmy územia </w:t>
      </w:r>
      <w:r w:rsidRPr="00223CFB">
        <w:rPr>
          <w:rFonts w:asciiTheme="minorHAnsi" w:hAnsiTheme="minorHAnsi" w:cstheme="minorHAnsi"/>
          <w:sz w:val="22"/>
        </w:rPr>
        <w:t xml:space="preserve">udržateľného mestského rozvoja </w:t>
      </w:r>
      <w:r w:rsidR="00295A77" w:rsidRPr="00223CFB">
        <w:rPr>
          <w:rFonts w:asciiTheme="minorHAnsi" w:hAnsiTheme="minorHAnsi" w:cstheme="minorHAnsi"/>
          <w:sz w:val="22"/>
        </w:rPr>
        <w:t>v rámci prípravy, schválenia, implementácie, monitorovania a hodnotenia IÚS a osobitne pri výbere kľúčových/nosných operácií a </w:t>
      </w:r>
      <w:r w:rsidRPr="00223CFB">
        <w:rPr>
          <w:rFonts w:asciiTheme="minorHAnsi" w:hAnsiTheme="minorHAnsi" w:cstheme="minorHAnsi"/>
          <w:sz w:val="22"/>
        </w:rPr>
        <w:t xml:space="preserve">projektových zámerov </w:t>
      </w:r>
      <w:r w:rsidR="00295A77" w:rsidRPr="00223CFB">
        <w:rPr>
          <w:rFonts w:asciiTheme="minorHAnsi" w:hAnsiTheme="minorHAnsi" w:cstheme="minorHAnsi"/>
          <w:sz w:val="22"/>
        </w:rPr>
        <w:t xml:space="preserve">IÚI na financovanie v rámci IÚS realizovaných na území </w:t>
      </w:r>
      <w:r w:rsidR="00C47A68" w:rsidRPr="00223CFB">
        <w:rPr>
          <w:rFonts w:asciiTheme="minorHAnsi" w:hAnsiTheme="minorHAnsi" w:cstheme="minorHAnsi"/>
          <w:sz w:val="22"/>
        </w:rPr>
        <w:t>udržateľného mestského rozvoja</w:t>
      </w:r>
      <w:r w:rsidR="00295A77" w:rsidRPr="00223CFB">
        <w:rPr>
          <w:rFonts w:asciiTheme="minorHAnsi" w:hAnsiTheme="minorHAnsi" w:cstheme="minorHAnsi"/>
          <w:sz w:val="22"/>
        </w:rPr>
        <w:t>.</w:t>
      </w:r>
    </w:p>
    <w:p w14:paraId="396B1D8A" w14:textId="4A86ADEC" w:rsidR="00295A77" w:rsidRPr="00223CFB" w:rsidRDefault="00295A77" w:rsidP="00962BA3">
      <w:pPr>
        <w:pStyle w:val="Bezriadkovania"/>
        <w:numPr>
          <w:ilvl w:val="0"/>
          <w:numId w:val="20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Jadrové mesto plní úlohu gestora prípravy časti IÚS týkajúcej sa </w:t>
      </w:r>
      <w:r w:rsidR="00A83694" w:rsidRPr="00223CFB">
        <w:rPr>
          <w:rFonts w:asciiTheme="minorHAnsi" w:hAnsiTheme="minorHAnsi" w:cstheme="minorHAnsi"/>
          <w:sz w:val="22"/>
        </w:rPr>
        <w:t xml:space="preserve">príslušného územia </w:t>
      </w:r>
      <w:r w:rsidR="00C47A68" w:rsidRPr="00223CFB">
        <w:rPr>
          <w:rFonts w:asciiTheme="minorHAnsi" w:hAnsiTheme="minorHAnsi" w:cstheme="minorHAnsi"/>
          <w:sz w:val="22"/>
        </w:rPr>
        <w:t xml:space="preserve">udržateľného mestského rozvoja </w:t>
      </w:r>
      <w:r w:rsidRPr="00223CFB">
        <w:rPr>
          <w:rFonts w:asciiTheme="minorHAnsi" w:hAnsiTheme="minorHAnsi" w:cstheme="minorHAnsi"/>
          <w:sz w:val="22"/>
        </w:rPr>
        <w:t xml:space="preserve">a projektového zásobníka pre </w:t>
      </w:r>
      <w:r w:rsidR="00A83694" w:rsidRPr="00223CFB">
        <w:rPr>
          <w:rFonts w:asciiTheme="minorHAnsi" w:hAnsiTheme="minorHAnsi" w:cstheme="minorHAnsi"/>
          <w:sz w:val="22"/>
        </w:rPr>
        <w:t xml:space="preserve">príslušné územie udržateľného mestského </w:t>
      </w:r>
      <w:r w:rsidR="00C47A68" w:rsidRPr="00223CFB">
        <w:rPr>
          <w:rFonts w:asciiTheme="minorHAnsi" w:hAnsiTheme="minorHAnsi" w:cstheme="minorHAnsi"/>
          <w:sz w:val="22"/>
        </w:rPr>
        <w:t>rozvoj</w:t>
      </w:r>
      <w:r w:rsidR="00A83694" w:rsidRPr="00223CFB">
        <w:rPr>
          <w:rFonts w:asciiTheme="minorHAnsi" w:hAnsiTheme="minorHAnsi" w:cstheme="minorHAnsi"/>
          <w:sz w:val="22"/>
        </w:rPr>
        <w:t>a</w:t>
      </w:r>
      <w:r w:rsidRPr="00223CFB">
        <w:rPr>
          <w:rFonts w:asciiTheme="minorHAnsi" w:hAnsiTheme="minorHAnsi" w:cstheme="minorHAnsi"/>
          <w:sz w:val="22"/>
        </w:rPr>
        <w:t xml:space="preserve">. </w:t>
      </w:r>
    </w:p>
    <w:p w14:paraId="5D5917B7" w14:textId="77777777" w:rsidR="00295A77" w:rsidRPr="00223CFB" w:rsidRDefault="00295A77" w:rsidP="00962BA3">
      <w:pPr>
        <w:pStyle w:val="Bezriadkovania"/>
        <w:numPr>
          <w:ilvl w:val="0"/>
          <w:numId w:val="20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Činnosť </w:t>
      </w:r>
      <w:r w:rsidR="00C47A68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 administrujú </w:t>
      </w:r>
      <w:r w:rsidR="00C47A68" w:rsidRPr="00223CFB">
        <w:rPr>
          <w:rFonts w:asciiTheme="minorHAnsi" w:hAnsiTheme="minorHAnsi" w:cstheme="minorHAnsi"/>
          <w:sz w:val="22"/>
        </w:rPr>
        <w:t>administratívne kapacity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.  </w:t>
      </w:r>
    </w:p>
    <w:p w14:paraId="3DEFA67D" w14:textId="33D14A81" w:rsidR="00295A77" w:rsidRDefault="00295A77" w:rsidP="00962BA3">
      <w:pPr>
        <w:pStyle w:val="Bezriadkovania"/>
        <w:spacing w:after="0"/>
        <w:ind w:left="426"/>
        <w:rPr>
          <w:rFonts w:asciiTheme="minorHAnsi" w:hAnsiTheme="minorHAnsi" w:cstheme="minorHAnsi"/>
          <w:szCs w:val="24"/>
        </w:rPr>
      </w:pPr>
    </w:p>
    <w:p w14:paraId="7F240576" w14:textId="77777777" w:rsidR="00A86FFE" w:rsidRPr="00675073" w:rsidRDefault="00A86FFE" w:rsidP="00962BA3">
      <w:pPr>
        <w:pStyle w:val="Bezriadkovania"/>
        <w:spacing w:after="0"/>
        <w:ind w:left="426"/>
        <w:rPr>
          <w:rFonts w:asciiTheme="minorHAnsi" w:hAnsiTheme="minorHAnsi" w:cstheme="minorHAnsi"/>
          <w:szCs w:val="24"/>
        </w:rPr>
      </w:pPr>
    </w:p>
    <w:p w14:paraId="2DD2EF8A" w14:textId="77777777" w:rsidR="00295A77" w:rsidRPr="00675073" w:rsidRDefault="00295A77" w:rsidP="00962BA3">
      <w:pPr>
        <w:pStyle w:val="Bezriadkovania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675073">
        <w:rPr>
          <w:rFonts w:asciiTheme="minorHAnsi" w:hAnsiTheme="minorHAnsi" w:cstheme="minorHAnsi"/>
          <w:b/>
          <w:szCs w:val="24"/>
        </w:rPr>
        <w:lastRenderedPageBreak/>
        <w:t>Článok 3</w:t>
      </w:r>
    </w:p>
    <w:p w14:paraId="103C4AB7" w14:textId="77777777" w:rsidR="00295A77" w:rsidRPr="00675073" w:rsidRDefault="00295A77" w:rsidP="00962BA3">
      <w:pPr>
        <w:pStyle w:val="Bezriadkovania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675073">
        <w:rPr>
          <w:rFonts w:asciiTheme="minorHAnsi" w:hAnsiTheme="minorHAnsi" w:cstheme="minorHAnsi"/>
          <w:b/>
          <w:szCs w:val="24"/>
        </w:rPr>
        <w:t xml:space="preserve">ZLOŽENIE A ČLENSTVO KOOPERAČNEJ RADY </w:t>
      </w:r>
      <w:r w:rsidR="00822064" w:rsidRPr="00675073">
        <w:rPr>
          <w:rFonts w:asciiTheme="minorHAnsi" w:hAnsiTheme="minorHAnsi" w:cstheme="minorHAnsi"/>
          <w:b/>
          <w:szCs w:val="24"/>
        </w:rPr>
        <w:t>UDRŽATEĽNÉHO MESTSKÉHO ROZVOJA</w:t>
      </w:r>
    </w:p>
    <w:p w14:paraId="740B1031" w14:textId="77777777" w:rsidR="00295A77" w:rsidRPr="00675073" w:rsidRDefault="00295A77" w:rsidP="00962BA3">
      <w:pPr>
        <w:pStyle w:val="Bezriadkovania"/>
        <w:spacing w:after="0"/>
        <w:ind w:left="426"/>
        <w:rPr>
          <w:rFonts w:asciiTheme="minorHAnsi" w:hAnsiTheme="minorHAnsi" w:cstheme="minorHAnsi"/>
          <w:szCs w:val="24"/>
        </w:rPr>
      </w:pPr>
    </w:p>
    <w:p w14:paraId="67790D1A" w14:textId="2AB48D24" w:rsidR="00295A77" w:rsidRPr="00223CFB" w:rsidRDefault="00295A77" w:rsidP="00223CFB">
      <w:pPr>
        <w:pStyle w:val="Bezriadkovania"/>
        <w:numPr>
          <w:ilvl w:val="0"/>
          <w:numId w:val="21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V </w:t>
      </w:r>
      <w:r w:rsidR="00C47A68" w:rsidRPr="00223CFB">
        <w:rPr>
          <w:rFonts w:asciiTheme="minorHAnsi" w:hAnsiTheme="minorHAnsi" w:cstheme="minorHAnsi"/>
          <w:sz w:val="22"/>
        </w:rPr>
        <w:t>kooperačnej rade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 musí byť zastúpená prostredníctvom svojho </w:t>
      </w:r>
      <w:r w:rsidR="00773C77" w:rsidRPr="00223CFB">
        <w:rPr>
          <w:rFonts w:asciiTheme="minorHAnsi" w:hAnsiTheme="minorHAnsi" w:cstheme="minorHAnsi"/>
          <w:sz w:val="22"/>
        </w:rPr>
        <w:t xml:space="preserve">člena </w:t>
      </w:r>
      <w:r w:rsidRPr="00223CFB">
        <w:rPr>
          <w:rFonts w:asciiTheme="minorHAnsi" w:hAnsiTheme="minorHAnsi" w:cstheme="minorHAnsi"/>
          <w:sz w:val="22"/>
        </w:rPr>
        <w:t xml:space="preserve">každá obec z príslušného územia </w:t>
      </w:r>
      <w:r w:rsidR="00C47A68" w:rsidRPr="00223CFB">
        <w:rPr>
          <w:rFonts w:asciiTheme="minorHAnsi" w:hAnsiTheme="minorHAnsi" w:cstheme="minorHAnsi"/>
          <w:sz w:val="22"/>
        </w:rPr>
        <w:t>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, pričom jeden </w:t>
      </w:r>
      <w:r w:rsidR="00773C77" w:rsidRPr="00223CFB">
        <w:rPr>
          <w:rFonts w:asciiTheme="minorHAnsi" w:hAnsiTheme="minorHAnsi" w:cstheme="minorHAnsi"/>
          <w:sz w:val="22"/>
        </w:rPr>
        <w:t xml:space="preserve">člen </w:t>
      </w:r>
      <w:r w:rsidRPr="00223CFB">
        <w:rPr>
          <w:rFonts w:asciiTheme="minorHAnsi" w:hAnsiTheme="minorHAnsi" w:cstheme="minorHAnsi"/>
          <w:sz w:val="22"/>
        </w:rPr>
        <w:t>môže reprezentovať viacero obcí na základe územnej dohody.</w:t>
      </w:r>
    </w:p>
    <w:p w14:paraId="29F88E77" w14:textId="4F3288A9" w:rsidR="00295A77" w:rsidRPr="00223CFB" w:rsidRDefault="00295A77" w:rsidP="00223CFB">
      <w:pPr>
        <w:pStyle w:val="Bezriadkovania"/>
        <w:numPr>
          <w:ilvl w:val="0"/>
          <w:numId w:val="21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V </w:t>
      </w:r>
      <w:r w:rsidR="00C47A68" w:rsidRPr="00223CFB">
        <w:rPr>
          <w:rFonts w:asciiTheme="minorHAnsi" w:hAnsiTheme="minorHAnsi" w:cstheme="minorHAnsi"/>
          <w:sz w:val="22"/>
        </w:rPr>
        <w:t>kooperačnej rade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 môžu byť zastúpení sociálno-ekonomickí partneri, vrátane zástupcu príslušného samosprávneho kraja. Členov </w:t>
      </w:r>
      <w:r w:rsidR="00C47A68" w:rsidRPr="00223CFB">
        <w:rPr>
          <w:rFonts w:asciiTheme="minorHAnsi" w:hAnsiTheme="minorHAnsi" w:cstheme="minorHAnsi"/>
          <w:sz w:val="22"/>
        </w:rPr>
        <w:t xml:space="preserve"> kooperačnej rady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 menuje</w:t>
      </w:r>
      <w:r w:rsidR="00036F93" w:rsidRPr="00223CFB">
        <w:rPr>
          <w:rFonts w:asciiTheme="minorHAnsi" w:hAnsiTheme="minorHAnsi" w:cstheme="minorHAnsi"/>
          <w:sz w:val="22"/>
        </w:rPr>
        <w:t xml:space="preserve"> a odvoláva</w:t>
      </w:r>
      <w:r w:rsidRPr="00223CFB">
        <w:rPr>
          <w:rFonts w:asciiTheme="minorHAnsi" w:hAnsiTheme="minorHAnsi" w:cstheme="minorHAnsi"/>
          <w:sz w:val="22"/>
        </w:rPr>
        <w:t xml:space="preserve"> predseda</w:t>
      </w:r>
      <w:r w:rsidR="00050544" w:rsidRPr="00223CFB">
        <w:rPr>
          <w:rFonts w:asciiTheme="minorHAnsi" w:hAnsiTheme="minorHAnsi" w:cstheme="minorHAnsi"/>
          <w:sz w:val="22"/>
        </w:rPr>
        <w:t xml:space="preserve"> na základe nominácie obce (mesta)/člena kooperačnej rady udržateľného mestského rozvoja</w:t>
      </w:r>
      <w:r w:rsidRPr="00223CFB">
        <w:rPr>
          <w:rFonts w:asciiTheme="minorHAnsi" w:hAnsiTheme="minorHAnsi" w:cstheme="minorHAnsi"/>
          <w:sz w:val="22"/>
        </w:rPr>
        <w:t>.</w:t>
      </w:r>
    </w:p>
    <w:p w14:paraId="4787694E" w14:textId="6E1620A3" w:rsidR="031DD70F" w:rsidRPr="00223CFB" w:rsidRDefault="031DD70F" w:rsidP="00223CFB">
      <w:pPr>
        <w:pStyle w:val="Bezriadkovania"/>
        <w:numPr>
          <w:ilvl w:val="0"/>
          <w:numId w:val="21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V mene člena</w:t>
      </w:r>
      <w:r w:rsidR="00EB193E" w:rsidRPr="00223CFB">
        <w:rPr>
          <w:rFonts w:asciiTheme="minorHAnsi" w:hAnsiTheme="minorHAnsi" w:cstheme="minorHAnsi"/>
          <w:sz w:val="22"/>
        </w:rPr>
        <w:t>, ktorý je právnickou osobou,</w:t>
      </w:r>
      <w:r w:rsidRPr="00223CFB">
        <w:rPr>
          <w:rFonts w:asciiTheme="minorHAnsi" w:hAnsiTheme="minorHAnsi" w:cstheme="minorHAnsi"/>
          <w:sz w:val="22"/>
        </w:rPr>
        <w:t xml:space="preserve"> koná jeho štatutárny zástupca alebo ním poverená iná osoba. Poverenie sa doručuje v písomnej forme predsedovi kooperačnej rady udržateľného mestského rozvoja prostredníctvom </w:t>
      </w:r>
      <w:r w:rsidR="2528CC70" w:rsidRPr="00223CFB">
        <w:rPr>
          <w:rFonts w:asciiTheme="minorHAnsi" w:hAnsiTheme="minorHAnsi" w:cstheme="minorHAnsi"/>
          <w:sz w:val="22"/>
        </w:rPr>
        <w:t>administratívnych</w:t>
      </w:r>
      <w:r w:rsidRPr="00223CFB">
        <w:rPr>
          <w:rFonts w:asciiTheme="minorHAnsi" w:hAnsiTheme="minorHAnsi" w:cstheme="minorHAnsi"/>
          <w:sz w:val="22"/>
        </w:rPr>
        <w:t xml:space="preserve"> </w:t>
      </w:r>
      <w:r w:rsidR="6BE5433F" w:rsidRPr="00223CFB">
        <w:rPr>
          <w:rFonts w:asciiTheme="minorHAnsi" w:hAnsiTheme="minorHAnsi" w:cstheme="minorHAnsi"/>
          <w:sz w:val="22"/>
        </w:rPr>
        <w:t>kapacít</w:t>
      </w:r>
      <w:r w:rsidRPr="00223CFB">
        <w:rPr>
          <w:rFonts w:asciiTheme="minorHAnsi" w:hAnsiTheme="minorHAnsi" w:cstheme="minorHAnsi"/>
          <w:sz w:val="22"/>
        </w:rPr>
        <w:t xml:space="preserve"> udržateľného mestského rozvoja.</w:t>
      </w:r>
    </w:p>
    <w:p w14:paraId="0C60303A" w14:textId="63C8F8CB" w:rsidR="00EB193E" w:rsidRPr="00223CFB" w:rsidRDefault="00EB193E" w:rsidP="00223CFB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cstheme="minorHAnsi"/>
          <w:b w:val="0"/>
          <w:i w:val="0"/>
          <w:lang w:val="sk-SK"/>
        </w:rPr>
      </w:pPr>
      <w:r w:rsidRPr="00223CFB">
        <w:rPr>
          <w:rFonts w:eastAsia="Calibri" w:cstheme="minorHAnsi"/>
          <w:b w:val="0"/>
          <w:i w:val="0"/>
          <w:lang w:val="sk-SK"/>
        </w:rPr>
        <w:t>Člen kooperačnej rady udržateľného mestského rozvoja, ktorý je fyzickou osobou, koná v svojom mene.</w:t>
      </w:r>
    </w:p>
    <w:p w14:paraId="3F7E33E9" w14:textId="505DB369" w:rsidR="00B346E0" w:rsidRPr="00223CFB" w:rsidRDefault="00295A77" w:rsidP="00223CFB">
      <w:pPr>
        <w:pStyle w:val="Bezriadkovania"/>
        <w:numPr>
          <w:ilvl w:val="0"/>
          <w:numId w:val="21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Členstvo  v </w:t>
      </w:r>
      <w:r w:rsidR="00C47A68" w:rsidRPr="00223CFB">
        <w:rPr>
          <w:rFonts w:asciiTheme="minorHAnsi" w:hAnsiTheme="minorHAnsi" w:cstheme="minorHAnsi"/>
          <w:sz w:val="22"/>
        </w:rPr>
        <w:t xml:space="preserve">kooperačnej rade udržateľného mestského rozvoja </w:t>
      </w:r>
      <w:r w:rsidRPr="00223CFB">
        <w:rPr>
          <w:rFonts w:asciiTheme="minorHAnsi" w:hAnsiTheme="minorHAnsi" w:cstheme="minorHAnsi"/>
          <w:sz w:val="22"/>
        </w:rPr>
        <w:t>zaniká</w:t>
      </w:r>
      <w:r w:rsidR="00B346E0" w:rsidRPr="00223CFB">
        <w:rPr>
          <w:rFonts w:asciiTheme="minorHAnsi" w:hAnsiTheme="minorHAnsi" w:cstheme="minorHAnsi"/>
          <w:sz w:val="22"/>
        </w:rPr>
        <w:t>:</w:t>
      </w:r>
    </w:p>
    <w:p w14:paraId="679A52D3" w14:textId="0A0037F8" w:rsidR="00B346E0" w:rsidRPr="00223CFB" w:rsidRDefault="00295A77" w:rsidP="00223CFB">
      <w:pPr>
        <w:pStyle w:val="Bezriadkovania"/>
        <w:numPr>
          <w:ilvl w:val="1"/>
          <w:numId w:val="21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 zánikom</w:t>
      </w:r>
      <w:r w:rsidR="475D88D8" w:rsidRPr="00223CFB">
        <w:rPr>
          <w:rFonts w:asciiTheme="minorHAnsi" w:hAnsiTheme="minorHAnsi" w:cstheme="minorHAnsi"/>
          <w:sz w:val="22"/>
        </w:rPr>
        <w:t xml:space="preserve"> člena</w:t>
      </w:r>
      <w:r w:rsidR="00EB193E" w:rsidRPr="00223CFB">
        <w:rPr>
          <w:rFonts w:asciiTheme="minorHAnsi" w:hAnsiTheme="minorHAnsi" w:cstheme="minorHAnsi"/>
          <w:sz w:val="22"/>
        </w:rPr>
        <w:t>, ktorý je právnickou osobou,</w:t>
      </w:r>
      <w:r w:rsidRPr="00223CFB">
        <w:rPr>
          <w:rFonts w:asciiTheme="minorHAnsi" w:hAnsiTheme="minorHAnsi" w:cstheme="minorHAnsi"/>
          <w:sz w:val="22"/>
        </w:rPr>
        <w:t xml:space="preserve"> bez právneho nástupcu</w:t>
      </w:r>
      <w:r w:rsidR="00B346E0" w:rsidRPr="00223CFB">
        <w:rPr>
          <w:rFonts w:asciiTheme="minorHAnsi" w:hAnsiTheme="minorHAnsi" w:cstheme="minorHAnsi"/>
          <w:sz w:val="22"/>
        </w:rPr>
        <w:t>;</w:t>
      </w:r>
      <w:r w:rsidRPr="00223CFB">
        <w:rPr>
          <w:rFonts w:asciiTheme="minorHAnsi" w:hAnsiTheme="minorHAnsi" w:cstheme="minorHAnsi"/>
          <w:sz w:val="22"/>
        </w:rPr>
        <w:t xml:space="preserve"> </w:t>
      </w:r>
    </w:p>
    <w:p w14:paraId="7680EB9A" w14:textId="2DE1097D" w:rsidR="00EB193E" w:rsidRPr="00223CFB" w:rsidRDefault="00295A77" w:rsidP="00223CFB">
      <w:pPr>
        <w:pStyle w:val="Bezriadkovania"/>
        <w:numPr>
          <w:ilvl w:val="1"/>
          <w:numId w:val="21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doručením písomného vzdania sa členstva, podpísaného štatutárnym zástupcom člena alebo inou osobou oprávnenou konať za člena</w:t>
      </w:r>
      <w:r w:rsidR="00EB193E" w:rsidRPr="00223CFB">
        <w:rPr>
          <w:rFonts w:asciiTheme="minorHAnsi" w:hAnsiTheme="minorHAnsi" w:cstheme="minorHAnsi"/>
          <w:sz w:val="22"/>
        </w:rPr>
        <w:t>, ktorý je právnickou osobou</w:t>
      </w:r>
      <w:r w:rsidR="272C151B" w:rsidRPr="00223CFB">
        <w:rPr>
          <w:rFonts w:asciiTheme="minorHAnsi" w:hAnsiTheme="minorHAnsi" w:cstheme="minorHAnsi"/>
          <w:sz w:val="22"/>
        </w:rPr>
        <w:t>;</w:t>
      </w:r>
    </w:p>
    <w:p w14:paraId="2668590C" w14:textId="6721C4E6" w:rsidR="00B346E0" w:rsidRPr="00223CFB" w:rsidRDefault="00EB193E" w:rsidP="00223CFB">
      <w:pPr>
        <w:pStyle w:val="Bezriadkovania"/>
        <w:numPr>
          <w:ilvl w:val="1"/>
          <w:numId w:val="21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doručením písomného vzdania sa členstva člena, ktorý je fyzickou osobou</w:t>
      </w:r>
      <w:r w:rsidR="52C08063" w:rsidRPr="00223CFB">
        <w:rPr>
          <w:rFonts w:asciiTheme="minorHAnsi" w:hAnsiTheme="minorHAnsi" w:cstheme="minorHAnsi"/>
          <w:sz w:val="22"/>
        </w:rPr>
        <w:t>.</w:t>
      </w:r>
    </w:p>
    <w:p w14:paraId="319448E5" w14:textId="77777777" w:rsidR="00295A77" w:rsidRPr="00223CFB" w:rsidRDefault="00295A77" w:rsidP="00223CFB">
      <w:pPr>
        <w:pStyle w:val="Bezriadkovania"/>
        <w:numPr>
          <w:ilvl w:val="0"/>
          <w:numId w:val="21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Členstvo všetkých členov zaniká zánikom </w:t>
      </w:r>
      <w:r w:rsidR="00C47A68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. </w:t>
      </w:r>
    </w:p>
    <w:p w14:paraId="20BD4519" w14:textId="77777777" w:rsidR="00295A77" w:rsidRPr="00223CFB" w:rsidRDefault="00295A77" w:rsidP="00223CFB">
      <w:pPr>
        <w:pStyle w:val="Bezriadkovania"/>
        <w:numPr>
          <w:ilvl w:val="0"/>
          <w:numId w:val="21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Členstvo v </w:t>
      </w:r>
      <w:r w:rsidR="00C47A68" w:rsidRPr="00223CFB">
        <w:rPr>
          <w:rFonts w:asciiTheme="minorHAnsi" w:hAnsiTheme="minorHAnsi" w:cstheme="minorHAnsi"/>
          <w:sz w:val="22"/>
        </w:rPr>
        <w:t xml:space="preserve">kooperačnej rade udržateľného mestského rozvoja </w:t>
      </w:r>
      <w:r w:rsidRPr="00223CFB">
        <w:rPr>
          <w:rFonts w:asciiTheme="minorHAnsi" w:hAnsiTheme="minorHAnsi" w:cstheme="minorHAnsi"/>
          <w:sz w:val="22"/>
        </w:rPr>
        <w:t>je čestné. Každý člen znáša sám svoje náklady na členstvo a hradí výdavky spojené s jeho pôsobením v </w:t>
      </w:r>
      <w:r w:rsidR="00C47A68" w:rsidRPr="00223CFB">
        <w:rPr>
          <w:rFonts w:asciiTheme="minorHAnsi" w:hAnsiTheme="minorHAnsi" w:cstheme="minorHAnsi"/>
          <w:sz w:val="22"/>
        </w:rPr>
        <w:t>kooperačnej rade udržateľného mestského rozvoja</w:t>
      </w:r>
      <w:r w:rsidRPr="00223CFB">
        <w:rPr>
          <w:rFonts w:asciiTheme="minorHAnsi" w:hAnsiTheme="minorHAnsi" w:cstheme="minorHAnsi"/>
          <w:sz w:val="22"/>
        </w:rPr>
        <w:t>.</w:t>
      </w:r>
    </w:p>
    <w:p w14:paraId="181083A3" w14:textId="77777777" w:rsidR="00295A77" w:rsidRPr="00223CFB" w:rsidRDefault="00295A77" w:rsidP="00223CFB">
      <w:pPr>
        <w:pStyle w:val="Bezriadkovania"/>
        <w:numPr>
          <w:ilvl w:val="0"/>
          <w:numId w:val="21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Členmi </w:t>
      </w:r>
      <w:r w:rsidR="00C47A68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 sú zástupcovia dotknutých miestnych samospráv.</w:t>
      </w:r>
    </w:p>
    <w:p w14:paraId="4C96B67E" w14:textId="77777777" w:rsidR="00295A77" w:rsidRPr="00223CFB" w:rsidRDefault="00295A77" w:rsidP="00223CFB">
      <w:pPr>
        <w:pStyle w:val="Bezriadkovania"/>
        <w:numPr>
          <w:ilvl w:val="0"/>
          <w:numId w:val="21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Členmi </w:t>
      </w:r>
      <w:r w:rsidR="00C47A68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 môžu byť aj sociálno-ekonomickí partneri.</w:t>
      </w:r>
    </w:p>
    <w:p w14:paraId="5B70D598" w14:textId="557639FC" w:rsidR="00D61F2F" w:rsidRPr="00223CFB" w:rsidRDefault="00050544" w:rsidP="00223CFB">
      <w:pPr>
        <w:pStyle w:val="Bezriadkovania"/>
        <w:numPr>
          <w:ilvl w:val="0"/>
          <w:numId w:val="21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Čle</w:t>
      </w:r>
      <w:r w:rsidR="00397D08" w:rsidRPr="00223CFB">
        <w:rPr>
          <w:rFonts w:asciiTheme="minorHAnsi" w:hAnsiTheme="minorHAnsi" w:cstheme="minorHAnsi"/>
          <w:sz w:val="22"/>
        </w:rPr>
        <w:t>nom</w:t>
      </w:r>
      <w:r w:rsidRPr="00223CFB">
        <w:rPr>
          <w:rFonts w:asciiTheme="minorHAnsi" w:hAnsiTheme="minorHAnsi" w:cstheme="minorHAnsi"/>
          <w:sz w:val="22"/>
        </w:rPr>
        <w:t xml:space="preserve"> kooperačnej rady udržateľného mestského rozvoja môže byť aj zástupca príslušného samosprávneho kraja.</w:t>
      </w:r>
    </w:p>
    <w:p w14:paraId="12BF16D1" w14:textId="157CC095" w:rsidR="00295A77" w:rsidRPr="00223CFB" w:rsidRDefault="00295A77" w:rsidP="00223CFB">
      <w:pPr>
        <w:pStyle w:val="Bezriadkovania"/>
        <w:numPr>
          <w:ilvl w:val="0"/>
          <w:numId w:val="21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Každý člen</w:t>
      </w:r>
      <w:r w:rsidR="00397D08" w:rsidRPr="00223CFB">
        <w:rPr>
          <w:rFonts w:asciiTheme="minorHAnsi" w:hAnsiTheme="minorHAnsi" w:cstheme="minorHAnsi"/>
          <w:sz w:val="22"/>
        </w:rPr>
        <w:t xml:space="preserve"> </w:t>
      </w:r>
      <w:r w:rsidRPr="00223CFB">
        <w:rPr>
          <w:rFonts w:asciiTheme="minorHAnsi" w:hAnsiTheme="minorHAnsi" w:cstheme="minorHAnsi"/>
          <w:sz w:val="22"/>
        </w:rPr>
        <w:t xml:space="preserve"> v </w:t>
      </w:r>
      <w:r w:rsidR="00C47A68" w:rsidRPr="00223CFB">
        <w:rPr>
          <w:rFonts w:asciiTheme="minorHAnsi" w:hAnsiTheme="minorHAnsi" w:cstheme="minorHAnsi"/>
          <w:sz w:val="22"/>
        </w:rPr>
        <w:t>kooperačnej rade udržateľného mestského rozvoja</w:t>
      </w:r>
      <w:r w:rsidR="00397D08" w:rsidRPr="00223CFB">
        <w:rPr>
          <w:rFonts w:asciiTheme="minorHAnsi" w:hAnsiTheme="minorHAnsi" w:cstheme="minorHAnsi"/>
          <w:sz w:val="22"/>
        </w:rPr>
        <w:t xml:space="preserve">, </w:t>
      </w:r>
      <w:r w:rsidRPr="00223CFB">
        <w:rPr>
          <w:rFonts w:asciiTheme="minorHAnsi" w:hAnsiTheme="minorHAnsi" w:cstheme="minorHAnsi"/>
          <w:sz w:val="22"/>
        </w:rPr>
        <w:t>ktorého menuje predseda</w:t>
      </w:r>
      <w:r w:rsidR="00397D08" w:rsidRPr="00223CFB">
        <w:rPr>
          <w:rFonts w:asciiTheme="minorHAnsi" w:hAnsiTheme="minorHAnsi" w:cstheme="minorHAnsi"/>
          <w:sz w:val="22"/>
        </w:rPr>
        <w:t xml:space="preserve">, </w:t>
      </w:r>
      <w:r w:rsidRPr="00223CFB">
        <w:rPr>
          <w:rFonts w:asciiTheme="minorHAnsi" w:hAnsiTheme="minorHAnsi" w:cstheme="minorHAnsi"/>
          <w:sz w:val="22"/>
        </w:rPr>
        <w:t>má v </w:t>
      </w:r>
      <w:r w:rsidR="00C47A68" w:rsidRPr="00223CFB">
        <w:rPr>
          <w:rFonts w:asciiTheme="minorHAnsi" w:hAnsiTheme="minorHAnsi" w:cstheme="minorHAnsi"/>
          <w:sz w:val="22"/>
        </w:rPr>
        <w:t xml:space="preserve">kooperačnej rade udržateľného mestského rozvoja </w:t>
      </w:r>
      <w:r w:rsidRPr="00223CFB">
        <w:rPr>
          <w:rFonts w:asciiTheme="minorHAnsi" w:hAnsiTheme="minorHAnsi" w:cstheme="minorHAnsi"/>
          <w:sz w:val="22"/>
        </w:rPr>
        <w:t>hlasovacie právo, ktoré vykonáva podľa pravidiel upravených v tomto štatúte a rokovacom poriadku.</w:t>
      </w:r>
    </w:p>
    <w:p w14:paraId="47DB074C" w14:textId="77777777" w:rsidR="00397D08" w:rsidRPr="00223CFB" w:rsidRDefault="00397D08" w:rsidP="00223CFB">
      <w:pPr>
        <w:pStyle w:val="Bezriadkovania"/>
        <w:numPr>
          <w:ilvl w:val="0"/>
          <w:numId w:val="21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Člen kooperačnej rady udržateľného mestského rozvoja môže v prípade odôvodnenej neúčasti na zasadnutí kooperačnej rady udržateľného mestského rozvoja splnomocniť</w:t>
      </w:r>
      <w:r w:rsidR="00C1454E" w:rsidRPr="00223CFB">
        <w:rPr>
          <w:rFonts w:asciiTheme="minorHAnsi" w:hAnsiTheme="minorHAnsi" w:cstheme="minorHAnsi"/>
          <w:sz w:val="22"/>
        </w:rPr>
        <w:t xml:space="preserve"> </w:t>
      </w:r>
      <w:r w:rsidRPr="00223CFB">
        <w:rPr>
          <w:rFonts w:asciiTheme="minorHAnsi" w:hAnsiTheme="minorHAnsi" w:cstheme="minorHAnsi"/>
          <w:sz w:val="22"/>
        </w:rPr>
        <w:t xml:space="preserve"> zastupovaním na zasadnutí svojho zástupcu. </w:t>
      </w:r>
    </w:p>
    <w:p w14:paraId="38B3D15E" w14:textId="091E0F04" w:rsidR="00C1454E" w:rsidRPr="00223CFB" w:rsidRDefault="00C1454E" w:rsidP="00223CFB">
      <w:pPr>
        <w:pStyle w:val="Bezriadkovania"/>
        <w:numPr>
          <w:ilvl w:val="0"/>
          <w:numId w:val="21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Člen je vybraný ako zástupca z územia udržateľného mestského rozvoja do kooperačnej rady udržateľného mestského rozvoja v súlade so svojimi internými predpismi alebo pravidlami a nomináciu oznámi písomne v listovej podobe poštou alebo elektronicky predsedovi prostredníctvom </w:t>
      </w:r>
      <w:r w:rsidR="73B3C78A" w:rsidRPr="00223CFB">
        <w:rPr>
          <w:rFonts w:asciiTheme="minorHAnsi" w:hAnsiTheme="minorHAnsi" w:cstheme="minorHAnsi"/>
          <w:sz w:val="22"/>
        </w:rPr>
        <w:t>administratívnych kapacít</w:t>
      </w:r>
      <w:r w:rsidRPr="00223CFB">
        <w:rPr>
          <w:rFonts w:asciiTheme="minorHAnsi" w:hAnsiTheme="minorHAnsi" w:cstheme="minorHAnsi"/>
          <w:sz w:val="22"/>
        </w:rPr>
        <w:t xml:space="preserve"> udržateľného mestského rozvoja.</w:t>
      </w:r>
    </w:p>
    <w:p w14:paraId="04547DB1" w14:textId="77777777" w:rsidR="00295A77" w:rsidRPr="00223CFB" w:rsidRDefault="00295A77" w:rsidP="00223CFB">
      <w:pPr>
        <w:pStyle w:val="Bezriadkovania"/>
        <w:numPr>
          <w:ilvl w:val="0"/>
          <w:numId w:val="21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Členovia sú povinní najmä:</w:t>
      </w:r>
    </w:p>
    <w:p w14:paraId="3866AEB1" w14:textId="41B90F7D" w:rsidR="00295A77" w:rsidRPr="00223CFB" w:rsidRDefault="00295A77" w:rsidP="00223CFB">
      <w:pPr>
        <w:pStyle w:val="Bezriadkovania"/>
        <w:numPr>
          <w:ilvl w:val="1"/>
          <w:numId w:val="21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predkladať materiály nevyhnutné pre </w:t>
      </w:r>
      <w:r w:rsidR="2B45B181" w:rsidRPr="00223CFB">
        <w:rPr>
          <w:rFonts w:asciiTheme="minorHAnsi" w:hAnsiTheme="minorHAnsi" w:cstheme="minorHAnsi"/>
          <w:sz w:val="22"/>
        </w:rPr>
        <w:t>zasadnutie</w:t>
      </w:r>
      <w:r w:rsidRPr="00223CFB">
        <w:rPr>
          <w:rFonts w:asciiTheme="minorHAnsi" w:hAnsiTheme="minorHAnsi" w:cstheme="minorHAnsi"/>
          <w:sz w:val="22"/>
        </w:rPr>
        <w:t xml:space="preserve"> </w:t>
      </w:r>
      <w:r w:rsidR="00C47A68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  45 pracovných dní</w:t>
      </w:r>
      <w:r w:rsidR="00FA21DE" w:rsidRPr="00223CFB">
        <w:rPr>
          <w:rFonts w:asciiTheme="minorHAnsi" w:hAnsiTheme="minorHAnsi" w:cstheme="minorHAnsi"/>
          <w:sz w:val="22"/>
        </w:rPr>
        <w:t xml:space="preserve"> </w:t>
      </w:r>
      <w:r w:rsidRPr="00223CFB">
        <w:rPr>
          <w:rFonts w:asciiTheme="minorHAnsi" w:hAnsiTheme="minorHAnsi" w:cstheme="minorHAnsi"/>
          <w:sz w:val="22"/>
        </w:rPr>
        <w:t xml:space="preserve">pred uskutočnením </w:t>
      </w:r>
      <w:r w:rsidR="4D026C61" w:rsidRPr="00223CFB">
        <w:rPr>
          <w:rFonts w:asciiTheme="minorHAnsi" w:hAnsiTheme="minorHAnsi" w:cstheme="minorHAnsi"/>
          <w:sz w:val="22"/>
        </w:rPr>
        <w:t>zasadnutia</w:t>
      </w:r>
      <w:r w:rsidRPr="00223CFB">
        <w:rPr>
          <w:rFonts w:asciiTheme="minorHAnsi" w:hAnsiTheme="minorHAnsi" w:cstheme="minorHAnsi"/>
          <w:sz w:val="22"/>
        </w:rPr>
        <w:t xml:space="preserve"> </w:t>
      </w:r>
      <w:r w:rsidR="00C47A68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00FA21DE" w:rsidRPr="00223CFB">
        <w:rPr>
          <w:rFonts w:asciiTheme="minorHAnsi" w:hAnsiTheme="minorHAnsi" w:cstheme="minorHAnsi"/>
          <w:sz w:val="22"/>
        </w:rPr>
        <w:t>, resp. v zmysle prijatého uznesenia kooperačnej rady udržateľného mestského rozvoja upravujúceho túto lehotu</w:t>
      </w:r>
      <w:r w:rsidRPr="00223CFB">
        <w:rPr>
          <w:rFonts w:asciiTheme="minorHAnsi" w:hAnsiTheme="minorHAnsi" w:cstheme="minorHAnsi"/>
          <w:sz w:val="22"/>
        </w:rPr>
        <w:t xml:space="preserve">. Materiálom sa rozumie aj kompletný </w:t>
      </w:r>
      <w:r w:rsidR="00C47A68" w:rsidRPr="00223CFB">
        <w:rPr>
          <w:rFonts w:asciiTheme="minorHAnsi" w:hAnsiTheme="minorHAnsi" w:cstheme="minorHAnsi"/>
          <w:sz w:val="22"/>
        </w:rPr>
        <w:t xml:space="preserve">projektový zámer </w:t>
      </w:r>
      <w:r w:rsidRPr="00223CFB">
        <w:rPr>
          <w:rFonts w:asciiTheme="minorHAnsi" w:hAnsiTheme="minorHAnsi" w:cstheme="minorHAnsi"/>
          <w:sz w:val="22"/>
        </w:rPr>
        <w:t>IÚI. Materiály je možné doručiť prostredníctvom pošty do podateľne, elektronicky alebo osobne;</w:t>
      </w:r>
    </w:p>
    <w:p w14:paraId="56488967" w14:textId="55844CCC" w:rsidR="00295A77" w:rsidRPr="00223CFB" w:rsidRDefault="00295A77" w:rsidP="00223CFB">
      <w:pPr>
        <w:pStyle w:val="Bezriadkovania"/>
        <w:numPr>
          <w:ilvl w:val="1"/>
          <w:numId w:val="21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lastRenderedPageBreak/>
        <w:t xml:space="preserve">zúčastňovať sa na </w:t>
      </w:r>
      <w:r w:rsidR="21A96DA3" w:rsidRPr="00223CFB">
        <w:rPr>
          <w:rFonts w:asciiTheme="minorHAnsi" w:hAnsiTheme="minorHAnsi" w:cstheme="minorHAnsi"/>
          <w:sz w:val="22"/>
        </w:rPr>
        <w:t>zasadnutiach</w:t>
      </w:r>
      <w:r w:rsidRPr="00223CFB">
        <w:rPr>
          <w:rFonts w:asciiTheme="minorHAnsi" w:hAnsiTheme="minorHAnsi" w:cstheme="minorHAnsi"/>
          <w:sz w:val="22"/>
        </w:rPr>
        <w:t xml:space="preserve"> </w:t>
      </w:r>
      <w:r w:rsidR="00C47A68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50D9D7ED" w:rsidRPr="00223CFB">
        <w:rPr>
          <w:rFonts w:asciiTheme="minorHAnsi" w:hAnsiTheme="minorHAnsi" w:cstheme="minorHAnsi"/>
          <w:sz w:val="22"/>
        </w:rPr>
        <w:t>,</w:t>
      </w:r>
      <w:r w:rsidRPr="00223CFB">
        <w:rPr>
          <w:rFonts w:asciiTheme="minorHAnsi" w:hAnsiTheme="minorHAnsi" w:cstheme="minorHAnsi"/>
          <w:sz w:val="22"/>
        </w:rPr>
        <w:t xml:space="preserve"> v prípade, ak sa </w:t>
      </w:r>
      <w:r w:rsidR="00C1454E" w:rsidRPr="00223CFB">
        <w:rPr>
          <w:rFonts w:asciiTheme="minorHAnsi" w:hAnsiTheme="minorHAnsi" w:cstheme="minorHAnsi"/>
          <w:sz w:val="22"/>
        </w:rPr>
        <w:t xml:space="preserve">člen </w:t>
      </w:r>
      <w:r w:rsidRPr="00223CFB">
        <w:rPr>
          <w:rFonts w:asciiTheme="minorHAnsi" w:hAnsiTheme="minorHAnsi" w:cstheme="minorHAnsi"/>
          <w:sz w:val="22"/>
        </w:rPr>
        <w:t xml:space="preserve">nemôže zúčastniť konkrétneho </w:t>
      </w:r>
      <w:r w:rsidR="00C1454E" w:rsidRPr="00223CFB">
        <w:rPr>
          <w:rFonts w:asciiTheme="minorHAnsi" w:hAnsiTheme="minorHAnsi" w:cstheme="minorHAnsi"/>
          <w:sz w:val="22"/>
        </w:rPr>
        <w:t>zasadnutia</w:t>
      </w:r>
      <w:r w:rsidRPr="00223CFB">
        <w:rPr>
          <w:rFonts w:asciiTheme="minorHAnsi" w:hAnsiTheme="minorHAnsi" w:cstheme="minorHAnsi"/>
          <w:sz w:val="22"/>
        </w:rPr>
        <w:t xml:space="preserve">,  je povinný písomne splnomocniť na  zastupovanie na </w:t>
      </w:r>
      <w:r w:rsidR="08E8C700" w:rsidRPr="00223CFB">
        <w:rPr>
          <w:rFonts w:asciiTheme="minorHAnsi" w:hAnsiTheme="minorHAnsi" w:cstheme="minorHAnsi"/>
          <w:sz w:val="22"/>
        </w:rPr>
        <w:t>zasadnutí</w:t>
      </w:r>
      <w:r w:rsidRPr="00223CFB">
        <w:rPr>
          <w:rFonts w:asciiTheme="minorHAnsi" w:hAnsiTheme="minorHAnsi" w:cstheme="minorHAnsi"/>
          <w:sz w:val="22"/>
        </w:rPr>
        <w:t xml:space="preserve"> </w:t>
      </w:r>
      <w:r w:rsidR="00C1454E" w:rsidRPr="00223CFB">
        <w:rPr>
          <w:rFonts w:asciiTheme="minorHAnsi" w:hAnsiTheme="minorHAnsi" w:cstheme="minorHAnsi"/>
          <w:sz w:val="22"/>
        </w:rPr>
        <w:t>svojho zástupcu</w:t>
      </w:r>
      <w:r w:rsidRPr="00223CFB">
        <w:rPr>
          <w:rFonts w:asciiTheme="minorHAnsi" w:hAnsiTheme="minorHAnsi" w:cstheme="minorHAnsi"/>
          <w:sz w:val="22"/>
        </w:rPr>
        <w:t>;</w:t>
      </w:r>
    </w:p>
    <w:p w14:paraId="37CC0ABC" w14:textId="77777777" w:rsidR="00295A77" w:rsidRPr="00223CFB" w:rsidRDefault="00295A77" w:rsidP="00223CFB">
      <w:pPr>
        <w:pStyle w:val="Bezriadkovania"/>
        <w:numPr>
          <w:ilvl w:val="1"/>
          <w:numId w:val="21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pri rozhodovaní v </w:t>
      </w:r>
      <w:r w:rsidR="00C47A68" w:rsidRPr="00223CFB">
        <w:rPr>
          <w:rFonts w:asciiTheme="minorHAnsi" w:hAnsiTheme="minorHAnsi" w:cstheme="minorHAnsi"/>
          <w:sz w:val="22"/>
        </w:rPr>
        <w:t xml:space="preserve">kooperačnej rade udržateľného mestského rozvoja </w:t>
      </w:r>
      <w:r w:rsidRPr="00223CFB">
        <w:rPr>
          <w:rFonts w:asciiTheme="minorHAnsi" w:hAnsiTheme="minorHAnsi" w:cstheme="minorHAnsi"/>
          <w:sz w:val="22"/>
        </w:rPr>
        <w:t>informovať</w:t>
      </w:r>
      <w:r w:rsidR="00C5272D" w:rsidRPr="00223CFB">
        <w:rPr>
          <w:rFonts w:asciiTheme="minorHAnsi" w:hAnsiTheme="minorHAnsi" w:cstheme="minorHAnsi"/>
          <w:sz w:val="22"/>
        </w:rPr>
        <w:t xml:space="preserve"> predsedu kooperačnej rady udržateľného mestského rozvoja a členov kooperačnej rady udržateľného mestského rozvoja</w:t>
      </w:r>
      <w:r w:rsidR="00C1454E" w:rsidRPr="00223CFB">
        <w:rPr>
          <w:rFonts w:asciiTheme="minorHAnsi" w:hAnsiTheme="minorHAnsi" w:cstheme="minorHAnsi"/>
          <w:sz w:val="22"/>
        </w:rPr>
        <w:t xml:space="preserve"> </w:t>
      </w:r>
      <w:r w:rsidRPr="00223CFB">
        <w:rPr>
          <w:rFonts w:asciiTheme="minorHAnsi" w:hAnsiTheme="minorHAnsi" w:cstheme="minorHAnsi"/>
          <w:sz w:val="22"/>
        </w:rPr>
        <w:t>o konflikte záujmov;</w:t>
      </w:r>
    </w:p>
    <w:p w14:paraId="29C4B1BA" w14:textId="77777777" w:rsidR="00295A77" w:rsidRPr="00223CFB" w:rsidRDefault="00295A77" w:rsidP="00223CFB">
      <w:pPr>
        <w:pStyle w:val="Bezriadkovania"/>
        <w:numPr>
          <w:ilvl w:val="1"/>
          <w:numId w:val="21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aktívne sa podieľať na zabezpečovaní plnenia úloh vyplývajúcich z prípravy, realizácie, monitorovania a hodnotenia IÚS </w:t>
      </w:r>
      <w:r w:rsidR="00C47A68" w:rsidRPr="00223CFB">
        <w:rPr>
          <w:rFonts w:asciiTheme="minorHAnsi" w:hAnsiTheme="minorHAnsi" w:cstheme="minorHAnsi"/>
          <w:sz w:val="22"/>
        </w:rPr>
        <w:t>udržateľného mestského rozvoja</w:t>
      </w:r>
      <w:r w:rsidRPr="00223CFB">
        <w:rPr>
          <w:rFonts w:asciiTheme="minorHAnsi" w:hAnsiTheme="minorHAnsi" w:cstheme="minorHAnsi"/>
          <w:sz w:val="22"/>
        </w:rPr>
        <w:t>.</w:t>
      </w:r>
    </w:p>
    <w:p w14:paraId="79E307D4" w14:textId="77777777" w:rsidR="00295A77" w:rsidRPr="00675073" w:rsidRDefault="00295A77" w:rsidP="00962BA3">
      <w:pPr>
        <w:pStyle w:val="Bezriadkovania"/>
        <w:spacing w:after="0"/>
        <w:rPr>
          <w:rFonts w:asciiTheme="minorHAnsi" w:hAnsiTheme="minorHAnsi" w:cstheme="minorHAnsi"/>
          <w:szCs w:val="24"/>
        </w:rPr>
      </w:pPr>
    </w:p>
    <w:p w14:paraId="15B0595D" w14:textId="77777777" w:rsidR="00295A77" w:rsidRPr="00675073" w:rsidRDefault="00295A77" w:rsidP="00962BA3">
      <w:pPr>
        <w:pStyle w:val="Bezriadkovania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675073">
        <w:rPr>
          <w:rFonts w:asciiTheme="minorHAnsi" w:hAnsiTheme="minorHAnsi" w:cstheme="minorHAnsi"/>
          <w:b/>
          <w:szCs w:val="24"/>
        </w:rPr>
        <w:t>Článok 4</w:t>
      </w:r>
    </w:p>
    <w:p w14:paraId="2960F651" w14:textId="77777777" w:rsidR="00295A77" w:rsidRPr="00675073" w:rsidRDefault="00295A77" w:rsidP="00962BA3">
      <w:pPr>
        <w:pStyle w:val="Bezriadkovania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675073">
        <w:rPr>
          <w:rFonts w:asciiTheme="minorHAnsi" w:hAnsiTheme="minorHAnsi" w:cstheme="minorHAnsi"/>
          <w:b/>
          <w:szCs w:val="24"/>
        </w:rPr>
        <w:t xml:space="preserve">ORGÁNY KOOPERAČNEJ RADY </w:t>
      </w:r>
      <w:r w:rsidR="00822064" w:rsidRPr="00675073">
        <w:rPr>
          <w:rFonts w:asciiTheme="minorHAnsi" w:hAnsiTheme="minorHAnsi" w:cstheme="minorHAnsi"/>
          <w:b/>
          <w:szCs w:val="24"/>
        </w:rPr>
        <w:t>UDRŽATEĽNÉHO MESTSKÉHO ROZVOJA</w:t>
      </w:r>
    </w:p>
    <w:p w14:paraId="07D63761" w14:textId="77777777" w:rsidR="00295A77" w:rsidRPr="00675073" w:rsidRDefault="00295A77" w:rsidP="00962BA3">
      <w:pPr>
        <w:pStyle w:val="Bezriadkovania"/>
        <w:spacing w:after="0"/>
        <w:ind w:left="567"/>
        <w:rPr>
          <w:rFonts w:asciiTheme="minorHAnsi" w:hAnsiTheme="minorHAnsi" w:cstheme="minorHAnsi"/>
          <w:szCs w:val="24"/>
        </w:rPr>
      </w:pPr>
    </w:p>
    <w:p w14:paraId="40172F53" w14:textId="77777777" w:rsidR="00295A77" w:rsidRPr="00223CFB" w:rsidRDefault="00295A77" w:rsidP="00962BA3">
      <w:pPr>
        <w:pStyle w:val="Bezriadkovania"/>
        <w:numPr>
          <w:ilvl w:val="0"/>
          <w:numId w:val="22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Predsedom </w:t>
      </w:r>
      <w:r w:rsidR="00C47A68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00C47A68" w:rsidRPr="00223CFB" w:rsidDel="00C47A68">
        <w:rPr>
          <w:rFonts w:asciiTheme="minorHAnsi" w:hAnsiTheme="minorHAnsi" w:cstheme="minorHAnsi"/>
          <w:sz w:val="22"/>
        </w:rPr>
        <w:t xml:space="preserve"> </w:t>
      </w:r>
      <w:r w:rsidRPr="00223CFB">
        <w:rPr>
          <w:rFonts w:asciiTheme="minorHAnsi" w:hAnsiTheme="minorHAnsi" w:cstheme="minorHAnsi"/>
          <w:sz w:val="22"/>
        </w:rPr>
        <w:t>je primátor jadrového mesta alebo ním poverený zástupca.</w:t>
      </w:r>
      <w:r w:rsidR="00E82146" w:rsidRPr="00223CFB">
        <w:rPr>
          <w:rFonts w:asciiTheme="minorHAnsi" w:hAnsiTheme="minorHAnsi" w:cstheme="minorHAnsi"/>
          <w:sz w:val="22"/>
        </w:rPr>
        <w:t xml:space="preserve"> V prípade, ak je v území viac ako jedno jadrové mesto, predsedom </w:t>
      </w:r>
      <w:r w:rsidR="00B14374" w:rsidRPr="00223CFB">
        <w:rPr>
          <w:rFonts w:asciiTheme="minorHAnsi" w:hAnsiTheme="minorHAnsi" w:cstheme="minorHAnsi"/>
          <w:sz w:val="22"/>
        </w:rPr>
        <w:t>kooperačnej</w:t>
      </w:r>
      <w:r w:rsidR="00E82146" w:rsidRPr="00223CFB">
        <w:rPr>
          <w:rFonts w:asciiTheme="minorHAnsi" w:hAnsiTheme="minorHAnsi" w:cstheme="minorHAnsi"/>
          <w:sz w:val="22"/>
        </w:rPr>
        <w:t xml:space="preserve"> rady udržateľného mestského rozvoja je primátor jadrového mesta s väčším počtom obyvateľov, ak nie je dohodnuté inak. </w:t>
      </w:r>
    </w:p>
    <w:p w14:paraId="547F47A3" w14:textId="77777777" w:rsidR="00295A77" w:rsidRPr="00223CFB" w:rsidRDefault="00295A77" w:rsidP="00962BA3">
      <w:pPr>
        <w:pStyle w:val="Bezriadkovania"/>
        <w:numPr>
          <w:ilvl w:val="0"/>
          <w:numId w:val="22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Predseda </w:t>
      </w:r>
      <w:r w:rsidR="00C47A68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 najmä:</w:t>
      </w:r>
    </w:p>
    <w:p w14:paraId="31EC12CE" w14:textId="61544C94" w:rsidR="00295A77" w:rsidRPr="00223CFB" w:rsidRDefault="00295A77" w:rsidP="00962BA3">
      <w:pPr>
        <w:pStyle w:val="Bezriadkovania"/>
        <w:numPr>
          <w:ilvl w:val="1"/>
          <w:numId w:val="22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zvoláva, vedie a určuje program </w:t>
      </w:r>
      <w:r w:rsidR="2ACB5E7F" w:rsidRPr="00223CFB">
        <w:rPr>
          <w:rFonts w:asciiTheme="minorHAnsi" w:hAnsiTheme="minorHAnsi" w:cstheme="minorHAnsi"/>
          <w:sz w:val="22"/>
        </w:rPr>
        <w:t xml:space="preserve">zasadnutia </w:t>
      </w:r>
      <w:r w:rsidR="00C47A68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 v súlade s jej úlohami podľa tohto štatútu ako aj s ohľadom na návrh člena, ktorý žiadal o</w:t>
      </w:r>
      <w:r w:rsidR="00962BA3" w:rsidRPr="00223CFB">
        <w:rPr>
          <w:rFonts w:asciiTheme="minorHAnsi" w:hAnsiTheme="minorHAnsi" w:cstheme="minorHAnsi"/>
          <w:sz w:val="22"/>
        </w:rPr>
        <w:t> </w:t>
      </w:r>
      <w:r w:rsidRPr="00223CFB">
        <w:rPr>
          <w:rFonts w:asciiTheme="minorHAnsi" w:hAnsiTheme="minorHAnsi" w:cstheme="minorHAnsi"/>
          <w:sz w:val="22"/>
        </w:rPr>
        <w:t>zvolanie</w:t>
      </w:r>
      <w:r w:rsidR="00962BA3" w:rsidRPr="00223CFB">
        <w:rPr>
          <w:rFonts w:asciiTheme="minorHAnsi" w:hAnsiTheme="minorHAnsi" w:cstheme="minorHAnsi"/>
          <w:sz w:val="22"/>
        </w:rPr>
        <w:t xml:space="preserve"> </w:t>
      </w:r>
      <w:r w:rsidR="147872A3" w:rsidRPr="00223CFB">
        <w:rPr>
          <w:rFonts w:asciiTheme="minorHAnsi" w:hAnsiTheme="minorHAnsi" w:cstheme="minorHAnsi"/>
          <w:sz w:val="22"/>
        </w:rPr>
        <w:t>zasadnutia</w:t>
      </w:r>
      <w:r w:rsidRPr="00223CFB">
        <w:rPr>
          <w:rFonts w:asciiTheme="minorHAnsi" w:hAnsiTheme="minorHAnsi" w:cstheme="minorHAnsi"/>
          <w:sz w:val="22"/>
        </w:rPr>
        <w:t>;</w:t>
      </w:r>
    </w:p>
    <w:p w14:paraId="489A3377" w14:textId="77777777" w:rsidR="00295A77" w:rsidRPr="00223CFB" w:rsidRDefault="00295A77" w:rsidP="00962BA3">
      <w:pPr>
        <w:pStyle w:val="Bezriadkovania"/>
        <w:numPr>
          <w:ilvl w:val="1"/>
          <w:numId w:val="22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dohliada nad dodržiavaním tohto štatútu a rokovacieho poriadku a vykonáva s tým súvisiace úkony;</w:t>
      </w:r>
    </w:p>
    <w:p w14:paraId="5EB532C5" w14:textId="55E143AC" w:rsidR="00295A77" w:rsidRPr="00223CFB" w:rsidRDefault="00295A77" w:rsidP="00962BA3">
      <w:pPr>
        <w:pStyle w:val="Bezriadkovania"/>
        <w:numPr>
          <w:ilvl w:val="1"/>
          <w:numId w:val="22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schvaľuje zápisnicu </w:t>
      </w:r>
      <w:r w:rsidR="472F42BA" w:rsidRPr="00223CFB">
        <w:rPr>
          <w:rFonts w:asciiTheme="minorHAnsi" w:hAnsiTheme="minorHAnsi" w:cstheme="minorHAnsi"/>
          <w:sz w:val="22"/>
        </w:rPr>
        <w:t>zo zasadnutia</w:t>
      </w:r>
      <w:r w:rsidRPr="00223CFB">
        <w:rPr>
          <w:rFonts w:asciiTheme="minorHAnsi" w:hAnsiTheme="minorHAnsi" w:cstheme="minorHAnsi"/>
          <w:sz w:val="22"/>
        </w:rPr>
        <w:t xml:space="preserve"> </w:t>
      </w:r>
      <w:r w:rsidR="00C47A68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007E372F" w:rsidRPr="00223CFB">
        <w:rPr>
          <w:rFonts w:asciiTheme="minorHAnsi" w:hAnsiTheme="minorHAnsi" w:cstheme="minorHAnsi"/>
          <w:sz w:val="22"/>
        </w:rPr>
        <w:t xml:space="preserve"> po overení overovateľom</w:t>
      </w:r>
      <w:r w:rsidRPr="00223CFB">
        <w:rPr>
          <w:rFonts w:asciiTheme="minorHAnsi" w:hAnsiTheme="minorHAnsi" w:cstheme="minorHAnsi"/>
          <w:sz w:val="22"/>
        </w:rPr>
        <w:t>;</w:t>
      </w:r>
    </w:p>
    <w:p w14:paraId="6869A7E6" w14:textId="77777777" w:rsidR="00295A77" w:rsidRPr="00223CFB" w:rsidRDefault="00295A77" w:rsidP="00962BA3">
      <w:pPr>
        <w:pStyle w:val="Bezriadkovania"/>
        <w:numPr>
          <w:ilvl w:val="1"/>
          <w:numId w:val="22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riadi činnosť </w:t>
      </w:r>
      <w:r w:rsidR="00C47A68" w:rsidRPr="00223CFB">
        <w:rPr>
          <w:rFonts w:asciiTheme="minorHAnsi" w:hAnsiTheme="minorHAnsi" w:cstheme="minorHAnsi"/>
          <w:sz w:val="22"/>
        </w:rPr>
        <w:t>administratívnych kapacít udržateľného mestského rozvoja</w:t>
      </w:r>
      <w:r w:rsidRPr="00223CFB">
        <w:rPr>
          <w:rFonts w:asciiTheme="minorHAnsi" w:hAnsiTheme="minorHAnsi" w:cstheme="minorHAnsi"/>
          <w:sz w:val="22"/>
        </w:rPr>
        <w:t>;</w:t>
      </w:r>
    </w:p>
    <w:p w14:paraId="385B17D1" w14:textId="77777777" w:rsidR="00295A77" w:rsidRPr="00223CFB" w:rsidRDefault="00295A77" w:rsidP="00962BA3">
      <w:pPr>
        <w:pStyle w:val="Bezriadkovania"/>
        <w:numPr>
          <w:ilvl w:val="1"/>
          <w:numId w:val="22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dohliada na organizačné a technické zabezpečenie zasadnutí </w:t>
      </w:r>
      <w:r w:rsidR="00C47A68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 a činnosť </w:t>
      </w:r>
      <w:r w:rsidR="00C47A68" w:rsidRPr="00223CFB">
        <w:rPr>
          <w:rFonts w:asciiTheme="minorHAnsi" w:hAnsiTheme="minorHAnsi" w:cstheme="minorHAnsi"/>
          <w:sz w:val="22"/>
        </w:rPr>
        <w:t>administratívnych kapacít udržateľného mestského rozvoja</w:t>
      </w:r>
      <w:r w:rsidRPr="00223CFB">
        <w:rPr>
          <w:rFonts w:asciiTheme="minorHAnsi" w:hAnsiTheme="minorHAnsi" w:cstheme="minorHAnsi"/>
          <w:sz w:val="22"/>
        </w:rPr>
        <w:t>.</w:t>
      </w:r>
    </w:p>
    <w:p w14:paraId="19AD9108" w14:textId="77777777" w:rsidR="00295A77" w:rsidRPr="00223CFB" w:rsidRDefault="00295A77" w:rsidP="00962BA3">
      <w:pPr>
        <w:pStyle w:val="Bezriadkovania"/>
        <w:numPr>
          <w:ilvl w:val="0"/>
          <w:numId w:val="22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Predseda zastupuje </w:t>
      </w:r>
      <w:r w:rsidR="00C47A68" w:rsidRPr="00223CFB">
        <w:rPr>
          <w:rFonts w:asciiTheme="minorHAnsi" w:hAnsiTheme="minorHAnsi" w:cstheme="minorHAnsi"/>
          <w:sz w:val="22"/>
        </w:rPr>
        <w:t>kooperačnú radu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 navonok aj dovnútra podľa tohto štatútu a mandátu mu zvereného </w:t>
      </w:r>
      <w:r w:rsidR="00822064" w:rsidRPr="00223CFB">
        <w:rPr>
          <w:rFonts w:asciiTheme="minorHAnsi" w:hAnsiTheme="minorHAnsi" w:cstheme="minorHAnsi"/>
          <w:sz w:val="22"/>
        </w:rPr>
        <w:t>kooperačnou radou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. Predseda nie je oprávnený konať v mene jednotlivých členov a ani ich zastupovať alebo prezentovať ich názory nad rámec schválených rozhodnutí </w:t>
      </w:r>
      <w:r w:rsidR="00822064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Pr="00223CFB">
        <w:rPr>
          <w:rFonts w:asciiTheme="minorHAnsi" w:hAnsiTheme="minorHAnsi" w:cstheme="minorHAnsi"/>
          <w:sz w:val="22"/>
        </w:rPr>
        <w:t>.</w:t>
      </w:r>
    </w:p>
    <w:p w14:paraId="32A1AD29" w14:textId="3DEE0D0E" w:rsidR="00295A77" w:rsidRPr="00223CFB" w:rsidRDefault="00295A77" w:rsidP="00962BA3">
      <w:pPr>
        <w:pStyle w:val="Bezriadkovania"/>
        <w:numPr>
          <w:ilvl w:val="0"/>
          <w:numId w:val="22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Predsedu počas jeho neprítomnosti zastupuje v rozsahu jeho práv a povinností </w:t>
      </w:r>
      <w:r w:rsidR="008C2016" w:rsidRPr="00223CFB">
        <w:rPr>
          <w:rFonts w:asciiTheme="minorHAnsi" w:hAnsiTheme="minorHAnsi" w:cstheme="minorHAnsi"/>
          <w:sz w:val="22"/>
        </w:rPr>
        <w:t>zástupca</w:t>
      </w:r>
      <w:r w:rsidRPr="00223CFB">
        <w:rPr>
          <w:rFonts w:asciiTheme="minorHAnsi" w:hAnsiTheme="minorHAnsi" w:cstheme="minorHAnsi"/>
          <w:sz w:val="22"/>
        </w:rPr>
        <w:t>, resp. iná osoba, podľa poverenia predsedu.</w:t>
      </w:r>
    </w:p>
    <w:p w14:paraId="2DEE5696" w14:textId="77777777" w:rsidR="00295A77" w:rsidRPr="00675073" w:rsidRDefault="00295A77" w:rsidP="00962BA3">
      <w:pPr>
        <w:pStyle w:val="Bezriadkovania"/>
        <w:spacing w:after="0"/>
        <w:ind w:left="1080"/>
        <w:rPr>
          <w:rFonts w:asciiTheme="minorHAnsi" w:hAnsiTheme="minorHAnsi" w:cstheme="minorHAnsi"/>
          <w:szCs w:val="24"/>
        </w:rPr>
      </w:pPr>
    </w:p>
    <w:p w14:paraId="2B7C904F" w14:textId="77777777" w:rsidR="00295A77" w:rsidRPr="00675073" w:rsidRDefault="00295A77" w:rsidP="00962BA3">
      <w:pPr>
        <w:pStyle w:val="Bezriadkovania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675073">
        <w:rPr>
          <w:rFonts w:asciiTheme="minorHAnsi" w:hAnsiTheme="minorHAnsi" w:cstheme="minorHAnsi"/>
          <w:b/>
          <w:szCs w:val="24"/>
        </w:rPr>
        <w:t>Článok 5</w:t>
      </w:r>
    </w:p>
    <w:p w14:paraId="64B8FC0A" w14:textId="77777777" w:rsidR="00295A77" w:rsidRPr="00675073" w:rsidRDefault="00295A77" w:rsidP="00962BA3">
      <w:pPr>
        <w:pStyle w:val="Bezriadkovania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675073">
        <w:rPr>
          <w:rFonts w:asciiTheme="minorHAnsi" w:hAnsiTheme="minorHAnsi" w:cstheme="minorHAnsi"/>
          <w:b/>
          <w:szCs w:val="24"/>
        </w:rPr>
        <w:t xml:space="preserve">ÚLOHY KOOPERAČNEJ RADY </w:t>
      </w:r>
      <w:r w:rsidR="00822064" w:rsidRPr="00675073">
        <w:rPr>
          <w:rFonts w:asciiTheme="minorHAnsi" w:hAnsiTheme="minorHAnsi" w:cstheme="minorHAnsi"/>
          <w:b/>
          <w:szCs w:val="24"/>
        </w:rPr>
        <w:t>UDRŽATEĽNÉHO MESTSKÉHO ROZVOJA</w:t>
      </w:r>
    </w:p>
    <w:p w14:paraId="27AA0791" w14:textId="77777777" w:rsidR="00295A77" w:rsidRPr="00675073" w:rsidRDefault="00295A77" w:rsidP="00962BA3">
      <w:pPr>
        <w:pStyle w:val="Bezriadkovania"/>
        <w:spacing w:after="0"/>
        <w:rPr>
          <w:rFonts w:asciiTheme="minorHAnsi" w:hAnsiTheme="minorHAnsi" w:cstheme="minorHAnsi"/>
          <w:b/>
          <w:szCs w:val="24"/>
        </w:rPr>
      </w:pPr>
    </w:p>
    <w:p w14:paraId="40F109C9" w14:textId="77777777" w:rsidR="00295A77" w:rsidRPr="00223CFB" w:rsidRDefault="00822064" w:rsidP="00962BA3">
      <w:pPr>
        <w:pStyle w:val="Bezriadkovania"/>
        <w:numPr>
          <w:ilvl w:val="0"/>
          <w:numId w:val="23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Kooperačná rada udržateľného mestského rozvoja</w:t>
      </w:r>
      <w:r w:rsidR="00295A77" w:rsidRPr="00223CFB">
        <w:rPr>
          <w:rFonts w:asciiTheme="minorHAnsi" w:hAnsiTheme="minorHAnsi" w:cstheme="minorHAnsi"/>
          <w:sz w:val="22"/>
        </w:rPr>
        <w:t xml:space="preserve"> najmä:</w:t>
      </w:r>
    </w:p>
    <w:p w14:paraId="7A114220" w14:textId="77777777" w:rsidR="00295A77" w:rsidRPr="00223CFB" w:rsidRDefault="00295A77" w:rsidP="00962BA3">
      <w:pPr>
        <w:pStyle w:val="Bezriadkovania"/>
        <w:numPr>
          <w:ilvl w:val="1"/>
          <w:numId w:val="23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pripravuje, schvaľuje, riadi implementáciu, monitoruje a hodnotní časť IÚS týkajúcu sa </w:t>
      </w:r>
      <w:r w:rsidR="00822064" w:rsidRPr="00223CFB">
        <w:rPr>
          <w:rFonts w:asciiTheme="minorHAnsi" w:hAnsiTheme="minorHAnsi" w:cstheme="minorHAnsi"/>
          <w:sz w:val="22"/>
        </w:rPr>
        <w:t>udržateľného mestského rozvoja</w:t>
      </w:r>
      <w:r w:rsidR="00203999" w:rsidRPr="00223CFB">
        <w:rPr>
          <w:rFonts w:asciiTheme="minorHAnsi" w:hAnsiTheme="minorHAnsi" w:cstheme="minorHAnsi"/>
          <w:sz w:val="22"/>
        </w:rPr>
        <w:t>;</w:t>
      </w:r>
    </w:p>
    <w:p w14:paraId="0322CB3A" w14:textId="3D37A311" w:rsidR="00295A77" w:rsidRPr="00223CFB" w:rsidRDefault="00295A77" w:rsidP="00962BA3">
      <w:pPr>
        <w:pStyle w:val="Bezriadkovania"/>
        <w:numPr>
          <w:ilvl w:val="1"/>
          <w:numId w:val="23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rozhoduje o  </w:t>
      </w:r>
      <w:r w:rsidR="00822064" w:rsidRPr="00223CFB">
        <w:rPr>
          <w:rFonts w:asciiTheme="minorHAnsi" w:hAnsiTheme="minorHAnsi" w:cstheme="minorHAnsi"/>
          <w:sz w:val="22"/>
        </w:rPr>
        <w:t xml:space="preserve">projektových zámeroch </w:t>
      </w:r>
      <w:r w:rsidRPr="00223CFB">
        <w:rPr>
          <w:rFonts w:asciiTheme="minorHAnsi" w:hAnsiTheme="minorHAnsi" w:cstheme="minorHAnsi"/>
          <w:sz w:val="22"/>
        </w:rPr>
        <w:t xml:space="preserve">IÚI pre aktivity na podporu </w:t>
      </w:r>
      <w:r w:rsidR="00822064" w:rsidRPr="00223CFB">
        <w:rPr>
          <w:rFonts w:asciiTheme="minorHAnsi" w:hAnsiTheme="minorHAnsi" w:cstheme="minorHAnsi"/>
          <w:sz w:val="22"/>
        </w:rPr>
        <w:t>udržateľného mestského rozvoja</w:t>
      </w:r>
      <w:r w:rsidRPr="00223CFB">
        <w:rPr>
          <w:rFonts w:asciiTheme="minorHAnsi" w:eastAsia="Georgia" w:hAnsiTheme="minorHAnsi" w:cstheme="minorHAnsi"/>
          <w:sz w:val="22"/>
        </w:rPr>
        <w:t xml:space="preserve">, ak boli vypracované a žiadateľom podpísané formuláre </w:t>
      </w:r>
      <w:r w:rsidR="00822064" w:rsidRPr="00223CFB">
        <w:rPr>
          <w:rFonts w:asciiTheme="minorHAnsi" w:eastAsia="Georgia" w:hAnsiTheme="minorHAnsi" w:cstheme="minorHAnsi"/>
          <w:sz w:val="22"/>
        </w:rPr>
        <w:t xml:space="preserve">projektových zámerov </w:t>
      </w:r>
      <w:r w:rsidRPr="00223CFB">
        <w:rPr>
          <w:rFonts w:asciiTheme="minorHAnsi" w:eastAsia="Georgia" w:hAnsiTheme="minorHAnsi" w:cstheme="minorHAnsi"/>
          <w:sz w:val="22"/>
        </w:rPr>
        <w:t xml:space="preserve">IÚI odovzdané zamestnancom </w:t>
      </w:r>
      <w:r w:rsidR="00822064" w:rsidRPr="00223CFB">
        <w:rPr>
          <w:rFonts w:asciiTheme="minorHAnsi" w:eastAsia="Georgia" w:hAnsiTheme="minorHAnsi" w:cstheme="minorHAnsi"/>
          <w:sz w:val="22"/>
        </w:rPr>
        <w:t>administratívnych kapacít udržateľného mestského rozvoja</w:t>
      </w:r>
      <w:r w:rsidRPr="00223CFB">
        <w:rPr>
          <w:rFonts w:asciiTheme="minorHAnsi" w:eastAsia="Georgia" w:hAnsiTheme="minorHAnsi" w:cstheme="minorHAnsi"/>
          <w:sz w:val="22"/>
        </w:rPr>
        <w:t xml:space="preserve"> zo strany žiadateľov </w:t>
      </w:r>
      <w:r w:rsidRPr="00223CFB">
        <w:rPr>
          <w:rFonts w:asciiTheme="minorHAnsi" w:hAnsiTheme="minorHAnsi" w:cstheme="minorHAnsi"/>
          <w:sz w:val="22"/>
        </w:rPr>
        <w:t xml:space="preserve">45 pracovných dní pred </w:t>
      </w:r>
      <w:r w:rsidR="5D7DB17A" w:rsidRPr="00223CFB">
        <w:rPr>
          <w:rFonts w:asciiTheme="minorHAnsi" w:hAnsiTheme="minorHAnsi" w:cstheme="minorHAnsi"/>
          <w:sz w:val="22"/>
        </w:rPr>
        <w:t>zasadnutím</w:t>
      </w:r>
      <w:r w:rsidRPr="00223CFB">
        <w:rPr>
          <w:rFonts w:asciiTheme="minorHAnsi" w:hAnsiTheme="minorHAnsi" w:cstheme="minorHAnsi"/>
          <w:sz w:val="22"/>
        </w:rPr>
        <w:t xml:space="preserve"> </w:t>
      </w:r>
      <w:r w:rsidR="00822064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00FA21DE" w:rsidRPr="00223CFB">
        <w:rPr>
          <w:rFonts w:asciiTheme="minorHAnsi" w:hAnsiTheme="minorHAnsi" w:cstheme="minorHAnsi"/>
          <w:sz w:val="22"/>
        </w:rPr>
        <w:t>, resp. v zmysle prijatého uznesenia kooperačnej rady udržateľného mestského rozvoja upravujúceho túto lehotu</w:t>
      </w:r>
      <w:r w:rsidR="00203999" w:rsidRPr="00223CFB">
        <w:rPr>
          <w:rFonts w:asciiTheme="minorHAnsi" w:hAnsiTheme="minorHAnsi" w:cstheme="minorHAnsi"/>
          <w:sz w:val="22"/>
        </w:rPr>
        <w:t>;</w:t>
      </w:r>
      <w:r w:rsidRPr="00223CFB">
        <w:rPr>
          <w:rFonts w:asciiTheme="minorHAnsi" w:hAnsiTheme="minorHAnsi" w:cstheme="minorHAnsi"/>
          <w:sz w:val="22"/>
        </w:rPr>
        <w:t xml:space="preserve"> </w:t>
      </w:r>
    </w:p>
    <w:p w14:paraId="68DB1E73" w14:textId="77777777" w:rsidR="00295A77" w:rsidRPr="00223CFB" w:rsidRDefault="00295A77" w:rsidP="00962BA3">
      <w:pPr>
        <w:pStyle w:val="Bezriadkovania"/>
        <w:numPr>
          <w:ilvl w:val="1"/>
          <w:numId w:val="23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lastRenderedPageBreak/>
        <w:t xml:space="preserve">dáva odporúčania žiadateľom pre zlepšenie prípravy a implementácie projektov IÚS v rámci </w:t>
      </w:r>
      <w:r w:rsidR="00822064" w:rsidRPr="00223CFB">
        <w:rPr>
          <w:rFonts w:asciiTheme="minorHAnsi" w:hAnsiTheme="minorHAnsi" w:cstheme="minorHAnsi"/>
          <w:sz w:val="22"/>
        </w:rPr>
        <w:t>udržateľného mestského rozvoja</w:t>
      </w:r>
      <w:r w:rsidR="00203999" w:rsidRPr="00223CFB">
        <w:rPr>
          <w:rFonts w:asciiTheme="minorHAnsi" w:hAnsiTheme="minorHAnsi" w:cstheme="minorHAnsi"/>
          <w:sz w:val="22"/>
        </w:rPr>
        <w:t>;</w:t>
      </w:r>
    </w:p>
    <w:p w14:paraId="392C0C54" w14:textId="0E4351A3" w:rsidR="00295A77" w:rsidRPr="00223CFB" w:rsidRDefault="00962BA3" w:rsidP="00962BA3">
      <w:pPr>
        <w:pStyle w:val="Bezriadkovania"/>
        <w:numPr>
          <w:ilvl w:val="1"/>
          <w:numId w:val="23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poskytuje súčinnosť MIRRI SR</w:t>
      </w:r>
      <w:r w:rsidR="00295A77" w:rsidRPr="00223CFB">
        <w:rPr>
          <w:rFonts w:asciiTheme="minorHAnsi" w:hAnsiTheme="minorHAnsi" w:cstheme="minorHAnsi"/>
          <w:sz w:val="22"/>
        </w:rPr>
        <w:t xml:space="preserve"> pre implementáciu Európskeho fondu regionálneho rozvoja pri monitorovaní a hodnotení implementácie časti IÚS týkajúcej sa </w:t>
      </w:r>
      <w:r w:rsidR="00822064" w:rsidRPr="00223CFB">
        <w:rPr>
          <w:rFonts w:asciiTheme="minorHAnsi" w:hAnsiTheme="minorHAnsi" w:cstheme="minorHAnsi"/>
          <w:sz w:val="22"/>
        </w:rPr>
        <w:t>udržateľného mestského rozvoja</w:t>
      </w:r>
      <w:r w:rsidR="00203999" w:rsidRPr="00223CFB">
        <w:rPr>
          <w:rFonts w:asciiTheme="minorHAnsi" w:hAnsiTheme="minorHAnsi" w:cstheme="minorHAnsi"/>
          <w:sz w:val="22"/>
        </w:rPr>
        <w:t>;</w:t>
      </w:r>
    </w:p>
    <w:p w14:paraId="69E1C83B" w14:textId="4F83106A" w:rsidR="00295A77" w:rsidRPr="00223CFB" w:rsidRDefault="00295A77" w:rsidP="776FF1ED">
      <w:pPr>
        <w:pStyle w:val="Bezriadkovania"/>
        <w:numPr>
          <w:ilvl w:val="1"/>
          <w:numId w:val="23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vykonáva ďalšie úlohy vo vzťahu k </w:t>
      </w:r>
      <w:r w:rsidR="00822064" w:rsidRPr="00223CFB">
        <w:rPr>
          <w:rFonts w:asciiTheme="minorHAnsi" w:hAnsiTheme="minorHAnsi" w:cstheme="minorHAnsi"/>
          <w:sz w:val="22"/>
        </w:rPr>
        <w:t xml:space="preserve">udržateľnému mestskému rozvoju </w:t>
      </w:r>
      <w:r w:rsidRPr="00223CFB">
        <w:rPr>
          <w:rFonts w:asciiTheme="minorHAnsi" w:hAnsiTheme="minorHAnsi" w:cstheme="minorHAnsi"/>
          <w:sz w:val="22"/>
        </w:rPr>
        <w:t xml:space="preserve">na základe požiadavky subjektov verejnej správy a sociálno-ekonomických partnerov </w:t>
      </w:r>
      <w:r w:rsidR="00822064" w:rsidRPr="00223CFB">
        <w:rPr>
          <w:rFonts w:asciiTheme="minorHAnsi" w:hAnsiTheme="minorHAnsi" w:cstheme="minorHAnsi"/>
          <w:sz w:val="22"/>
        </w:rPr>
        <w:t>udržateľného mestského rozvoja</w:t>
      </w:r>
      <w:r w:rsidR="45B1EDE7" w:rsidRPr="00223CFB">
        <w:rPr>
          <w:rFonts w:asciiTheme="minorHAnsi" w:hAnsiTheme="minorHAnsi" w:cstheme="minorHAnsi"/>
          <w:sz w:val="22"/>
        </w:rPr>
        <w:t>.</w:t>
      </w:r>
    </w:p>
    <w:p w14:paraId="4CD9163A" w14:textId="05F33291" w:rsidR="007C7CEA" w:rsidRPr="00675073" w:rsidRDefault="007C7CEA" w:rsidP="00962BA3">
      <w:pPr>
        <w:spacing w:line="240" w:lineRule="auto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14:paraId="3F367CB2" w14:textId="77777777" w:rsidR="00295A77" w:rsidRPr="00675073" w:rsidRDefault="00295A77" w:rsidP="00962BA3">
      <w:pPr>
        <w:pStyle w:val="Bezriadkovania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675073">
        <w:rPr>
          <w:rFonts w:asciiTheme="minorHAnsi" w:hAnsiTheme="minorHAnsi" w:cstheme="minorHAnsi"/>
          <w:b/>
          <w:szCs w:val="24"/>
        </w:rPr>
        <w:t>Článok 6</w:t>
      </w:r>
    </w:p>
    <w:p w14:paraId="285A9966" w14:textId="77777777" w:rsidR="00295A77" w:rsidRPr="00675073" w:rsidRDefault="00295A77" w:rsidP="00962BA3">
      <w:pPr>
        <w:pStyle w:val="Bezriadkovania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675073">
        <w:rPr>
          <w:rFonts w:asciiTheme="minorHAnsi" w:hAnsiTheme="minorHAnsi" w:cstheme="minorHAnsi"/>
          <w:b/>
          <w:szCs w:val="24"/>
        </w:rPr>
        <w:t xml:space="preserve">ADMINISTRATÍVNE KAPACITY  </w:t>
      </w:r>
      <w:r w:rsidR="00822064" w:rsidRPr="00675073">
        <w:rPr>
          <w:rFonts w:asciiTheme="minorHAnsi" w:hAnsiTheme="minorHAnsi" w:cstheme="minorHAnsi"/>
          <w:b/>
          <w:szCs w:val="24"/>
        </w:rPr>
        <w:t>UDRŽATEĽNÉHO MESTSKÉHO ROZVOJA</w:t>
      </w:r>
    </w:p>
    <w:p w14:paraId="36BBA4A3" w14:textId="77777777" w:rsidR="00295A77" w:rsidRPr="00675073" w:rsidRDefault="00295A77" w:rsidP="00962BA3">
      <w:pPr>
        <w:pStyle w:val="Bezriadkovania"/>
        <w:spacing w:after="0"/>
        <w:rPr>
          <w:rFonts w:asciiTheme="minorHAnsi" w:hAnsiTheme="minorHAnsi" w:cstheme="minorHAnsi"/>
          <w:szCs w:val="24"/>
        </w:rPr>
      </w:pPr>
    </w:p>
    <w:p w14:paraId="57A7DF19" w14:textId="77777777" w:rsidR="000624BF" w:rsidRPr="00223CFB" w:rsidRDefault="000624BF" w:rsidP="00962BA3">
      <w:pPr>
        <w:pStyle w:val="Bezriadkovania"/>
        <w:numPr>
          <w:ilvl w:val="0"/>
          <w:numId w:val="24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Administratívne kapacity udržateľného mestského rozvoja vykonávajú funkciu sekretariátu kooperačnej rady udržateľného mestského rozvoja v rámci úradu jadrového mesta udržateľného mestského rozvoja. </w:t>
      </w:r>
    </w:p>
    <w:p w14:paraId="5E26B2C6" w14:textId="77777777" w:rsidR="00295A77" w:rsidRPr="00223CFB" w:rsidRDefault="00822064" w:rsidP="00962BA3">
      <w:pPr>
        <w:pStyle w:val="Bezriadkovania"/>
        <w:numPr>
          <w:ilvl w:val="0"/>
          <w:numId w:val="24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Administratívne kapacity udržateľného mestského rozvoja</w:t>
      </w:r>
      <w:r w:rsidR="00295A77" w:rsidRPr="00223CFB">
        <w:rPr>
          <w:rFonts w:asciiTheme="minorHAnsi" w:hAnsiTheme="minorHAnsi" w:cstheme="minorHAnsi"/>
          <w:sz w:val="22"/>
        </w:rPr>
        <w:t xml:space="preserve">  zabezpečujú organizačné, vecné a administratívne úlohy spojené s činnosťou </w:t>
      </w:r>
      <w:r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00295A77" w:rsidRPr="00223CFB">
        <w:rPr>
          <w:rFonts w:asciiTheme="minorHAnsi" w:hAnsiTheme="minorHAnsi" w:cstheme="minorHAnsi"/>
          <w:sz w:val="22"/>
        </w:rPr>
        <w:t xml:space="preserve">, a to najmä: </w:t>
      </w:r>
    </w:p>
    <w:p w14:paraId="0DA536F7" w14:textId="3F9EC1EC" w:rsidR="00295A77" w:rsidRPr="00223CFB" w:rsidRDefault="00295A77" w:rsidP="00962BA3">
      <w:pPr>
        <w:pStyle w:val="Bezriadkovania"/>
        <w:numPr>
          <w:ilvl w:val="1"/>
          <w:numId w:val="24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pripravujú návrh ročného harmonogramu </w:t>
      </w:r>
      <w:r w:rsidR="00713F3E" w:rsidRPr="00223CFB">
        <w:rPr>
          <w:rFonts w:asciiTheme="minorHAnsi" w:hAnsiTheme="minorHAnsi" w:cstheme="minorHAnsi"/>
          <w:sz w:val="22"/>
        </w:rPr>
        <w:t xml:space="preserve">zasadnutí </w:t>
      </w:r>
      <w:r w:rsidR="00822064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, predkladajú ho </w:t>
      </w:r>
      <w:r w:rsidR="00822064" w:rsidRPr="00223CFB">
        <w:rPr>
          <w:rFonts w:asciiTheme="minorHAnsi" w:hAnsiTheme="minorHAnsi" w:cstheme="minorHAnsi"/>
          <w:sz w:val="22"/>
        </w:rPr>
        <w:t>kooperačnej rade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 na schválenie najneskôr do konca predchádzajúceho </w:t>
      </w:r>
      <w:r w:rsidR="00822064" w:rsidRPr="00223CFB">
        <w:rPr>
          <w:rFonts w:asciiTheme="minorHAnsi" w:hAnsiTheme="minorHAnsi" w:cstheme="minorHAnsi"/>
          <w:sz w:val="22"/>
        </w:rPr>
        <w:t xml:space="preserve">kalendárneho </w:t>
      </w:r>
      <w:r w:rsidRPr="00223CFB">
        <w:rPr>
          <w:rFonts w:asciiTheme="minorHAnsi" w:hAnsiTheme="minorHAnsi" w:cstheme="minorHAnsi"/>
          <w:sz w:val="22"/>
        </w:rPr>
        <w:t xml:space="preserve">roka a po schválení ho zasielajú všetkým členom </w:t>
      </w:r>
      <w:r w:rsidR="00822064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005707B1" w:rsidRPr="00223CFB">
        <w:rPr>
          <w:rFonts w:asciiTheme="minorHAnsi" w:hAnsiTheme="minorHAnsi" w:cstheme="minorHAnsi"/>
          <w:sz w:val="22"/>
        </w:rPr>
        <w:t xml:space="preserve"> a MIRRI SR</w:t>
      </w:r>
      <w:r w:rsidR="5D620C65" w:rsidRPr="00223CFB">
        <w:rPr>
          <w:rFonts w:asciiTheme="minorHAnsi" w:hAnsiTheme="minorHAnsi" w:cstheme="minorHAnsi"/>
          <w:sz w:val="22"/>
        </w:rPr>
        <w:t>, a následne ho zverej</w:t>
      </w:r>
      <w:r w:rsidR="5D156B63" w:rsidRPr="00223CFB">
        <w:rPr>
          <w:rFonts w:asciiTheme="minorHAnsi" w:hAnsiTheme="minorHAnsi" w:cstheme="minorHAnsi"/>
          <w:sz w:val="22"/>
        </w:rPr>
        <w:t>ňujú na webovom sídle jadrového mesta</w:t>
      </w:r>
      <w:r w:rsidR="00203999" w:rsidRPr="00223CFB">
        <w:rPr>
          <w:rFonts w:asciiTheme="minorHAnsi" w:hAnsiTheme="minorHAnsi" w:cstheme="minorHAnsi"/>
          <w:sz w:val="22"/>
        </w:rPr>
        <w:t>;</w:t>
      </w:r>
    </w:p>
    <w:p w14:paraId="163A5DD3" w14:textId="48824EF4" w:rsidR="00295A77" w:rsidRPr="00223CFB" w:rsidRDefault="00295A77" w:rsidP="00962BA3">
      <w:pPr>
        <w:pStyle w:val="Bezriadkovania"/>
        <w:numPr>
          <w:ilvl w:val="1"/>
          <w:numId w:val="24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pripravujú návrh programu </w:t>
      </w:r>
      <w:r w:rsidR="13A3F042" w:rsidRPr="00223CFB">
        <w:rPr>
          <w:rFonts w:asciiTheme="minorHAnsi" w:hAnsiTheme="minorHAnsi" w:cstheme="minorHAnsi"/>
          <w:sz w:val="22"/>
        </w:rPr>
        <w:t xml:space="preserve">zasadnutia </w:t>
      </w:r>
      <w:r w:rsidR="00822064" w:rsidRPr="00223CFB">
        <w:rPr>
          <w:rFonts w:asciiTheme="minorHAnsi" w:hAnsiTheme="minorHAnsi" w:cstheme="minorHAnsi"/>
          <w:sz w:val="22"/>
        </w:rPr>
        <w:t xml:space="preserve">kooperačnej rady udržateľného mestského rozvoja </w:t>
      </w:r>
      <w:r w:rsidRPr="00223CFB">
        <w:rPr>
          <w:rFonts w:asciiTheme="minorHAnsi" w:hAnsiTheme="minorHAnsi" w:cstheme="minorHAnsi"/>
          <w:sz w:val="22"/>
        </w:rPr>
        <w:t>a predkladajú ho predsedovi na schválenie</w:t>
      </w:r>
      <w:r w:rsidR="00203999" w:rsidRPr="00223CFB">
        <w:rPr>
          <w:rFonts w:asciiTheme="minorHAnsi" w:hAnsiTheme="minorHAnsi" w:cstheme="minorHAnsi"/>
          <w:sz w:val="22"/>
        </w:rPr>
        <w:t>;</w:t>
      </w:r>
    </w:p>
    <w:p w14:paraId="582E350D" w14:textId="72199855" w:rsidR="00295A77" w:rsidRPr="00223CFB" w:rsidRDefault="00295A77" w:rsidP="776FF1ED">
      <w:pPr>
        <w:pStyle w:val="Bezriadkovania"/>
        <w:numPr>
          <w:ilvl w:val="1"/>
          <w:numId w:val="24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pripravujú návrh uznesení </w:t>
      </w:r>
      <w:r w:rsidR="00822064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66E3AD70" w:rsidRPr="00223CFB">
        <w:rPr>
          <w:rFonts w:asciiTheme="minorHAnsi" w:hAnsiTheme="minorHAnsi" w:cstheme="minorHAnsi"/>
          <w:sz w:val="22"/>
        </w:rPr>
        <w:t>;</w:t>
      </w:r>
    </w:p>
    <w:p w14:paraId="7FB625E9" w14:textId="4F72D6A9" w:rsidR="000C3D46" w:rsidRPr="00223CFB" w:rsidRDefault="00D243E3" w:rsidP="776FF1ED">
      <w:pPr>
        <w:pStyle w:val="Bezriadkovania"/>
        <w:numPr>
          <w:ilvl w:val="1"/>
          <w:numId w:val="24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administruj</w:t>
      </w:r>
      <w:r w:rsidR="545F09B7" w:rsidRPr="00223CFB">
        <w:rPr>
          <w:rFonts w:asciiTheme="minorHAnsi" w:hAnsiTheme="minorHAnsi" w:cstheme="minorHAnsi"/>
          <w:sz w:val="22"/>
        </w:rPr>
        <w:t>ú</w:t>
      </w:r>
      <w:r w:rsidRPr="00223CFB">
        <w:rPr>
          <w:rFonts w:asciiTheme="minorHAnsi" w:hAnsiTheme="minorHAnsi" w:cstheme="minorHAnsi"/>
          <w:sz w:val="22"/>
        </w:rPr>
        <w:t xml:space="preserve"> projektový zásobník IÚS udržateľného mestského rozvoja</w:t>
      </w:r>
      <w:r w:rsidR="5915F60E" w:rsidRPr="00223CFB">
        <w:rPr>
          <w:rFonts w:asciiTheme="minorHAnsi" w:hAnsiTheme="minorHAnsi" w:cstheme="minorHAnsi"/>
          <w:sz w:val="22"/>
        </w:rPr>
        <w:t>;</w:t>
      </w:r>
    </w:p>
    <w:p w14:paraId="09D954F5" w14:textId="77777777" w:rsidR="00295A77" w:rsidRPr="00223CFB" w:rsidRDefault="00295A77" w:rsidP="00962BA3">
      <w:pPr>
        <w:pStyle w:val="Bezriadkovania"/>
        <w:numPr>
          <w:ilvl w:val="1"/>
          <w:numId w:val="24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vypracujú stanovisko k </w:t>
      </w:r>
      <w:r w:rsidR="00093E0F" w:rsidRPr="00223CFB">
        <w:rPr>
          <w:rFonts w:asciiTheme="minorHAnsi" w:hAnsiTheme="minorHAnsi" w:cstheme="minorHAnsi"/>
          <w:sz w:val="22"/>
        </w:rPr>
        <w:t xml:space="preserve">projektovým zámerom </w:t>
      </w:r>
      <w:r w:rsidRPr="00223CFB">
        <w:rPr>
          <w:rFonts w:asciiTheme="minorHAnsi" w:hAnsiTheme="minorHAnsi" w:cstheme="minorHAnsi"/>
          <w:sz w:val="22"/>
        </w:rPr>
        <w:t>IÚI</w:t>
      </w:r>
      <w:r w:rsidR="000C3D46" w:rsidRPr="00223CFB">
        <w:rPr>
          <w:rFonts w:asciiTheme="minorHAnsi" w:hAnsiTheme="minorHAnsi" w:cstheme="minorHAnsi"/>
          <w:sz w:val="22"/>
        </w:rPr>
        <w:t xml:space="preserve"> a zabezpečujú proces konzultácie k projektovým zámerom IÚI</w:t>
      </w:r>
      <w:r w:rsidR="00203999" w:rsidRPr="00223CFB">
        <w:rPr>
          <w:rFonts w:asciiTheme="minorHAnsi" w:hAnsiTheme="minorHAnsi" w:cstheme="minorHAnsi"/>
          <w:sz w:val="22"/>
        </w:rPr>
        <w:t>;</w:t>
      </w:r>
    </w:p>
    <w:p w14:paraId="719CF179" w14:textId="4A1BC6C6" w:rsidR="00295A77" w:rsidRPr="00223CFB" w:rsidRDefault="00295A77" w:rsidP="00962BA3">
      <w:pPr>
        <w:pStyle w:val="Bezriadkovania"/>
        <w:numPr>
          <w:ilvl w:val="1"/>
          <w:numId w:val="24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zabezpečujú distribúciu materiálov súvisiacich </w:t>
      </w:r>
      <w:r w:rsidR="76C38243" w:rsidRPr="00223CFB">
        <w:rPr>
          <w:rFonts w:asciiTheme="minorHAnsi" w:hAnsiTheme="minorHAnsi" w:cstheme="minorHAnsi"/>
          <w:sz w:val="22"/>
        </w:rPr>
        <w:t>so zasadnutím</w:t>
      </w:r>
      <w:r w:rsidRPr="00223CFB">
        <w:rPr>
          <w:rFonts w:asciiTheme="minorHAnsi" w:hAnsiTheme="minorHAnsi" w:cstheme="minorHAnsi"/>
          <w:sz w:val="22"/>
        </w:rPr>
        <w:t xml:space="preserve"> </w:t>
      </w:r>
      <w:r w:rsidR="00093E0F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 jej členom</w:t>
      </w:r>
      <w:r w:rsidR="00203999" w:rsidRPr="00223CFB">
        <w:rPr>
          <w:rFonts w:asciiTheme="minorHAnsi" w:hAnsiTheme="minorHAnsi" w:cstheme="minorHAnsi"/>
          <w:sz w:val="22"/>
        </w:rPr>
        <w:t>;</w:t>
      </w:r>
    </w:p>
    <w:p w14:paraId="2CE8B12F" w14:textId="26A5757E" w:rsidR="00295A77" w:rsidRPr="00223CFB" w:rsidRDefault="00295A77" w:rsidP="00962BA3">
      <w:pPr>
        <w:pStyle w:val="Bezriadkovania"/>
        <w:numPr>
          <w:ilvl w:val="1"/>
          <w:numId w:val="24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organizačne zabezpečujú </w:t>
      </w:r>
      <w:r w:rsidR="5EA02CB5" w:rsidRPr="00223CFB">
        <w:rPr>
          <w:rFonts w:asciiTheme="minorHAnsi" w:hAnsiTheme="minorHAnsi" w:cstheme="minorHAnsi"/>
          <w:sz w:val="22"/>
        </w:rPr>
        <w:t>zasadnutia</w:t>
      </w:r>
      <w:r w:rsidRPr="00223CFB">
        <w:rPr>
          <w:rFonts w:asciiTheme="minorHAnsi" w:hAnsiTheme="minorHAnsi" w:cstheme="minorHAnsi"/>
          <w:sz w:val="22"/>
        </w:rPr>
        <w:t xml:space="preserve"> </w:t>
      </w:r>
      <w:r w:rsidR="00093E0F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00203999" w:rsidRPr="00223CFB">
        <w:rPr>
          <w:rFonts w:asciiTheme="minorHAnsi" w:hAnsiTheme="minorHAnsi" w:cstheme="minorHAnsi"/>
          <w:sz w:val="22"/>
        </w:rPr>
        <w:t>;</w:t>
      </w:r>
    </w:p>
    <w:p w14:paraId="75E22639" w14:textId="75836708" w:rsidR="00295A77" w:rsidRPr="00223CFB" w:rsidRDefault="00295A77" w:rsidP="00962BA3">
      <w:pPr>
        <w:pStyle w:val="Bezriadkovania"/>
        <w:numPr>
          <w:ilvl w:val="1"/>
          <w:numId w:val="24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pripravujú vyhodnotenie úloh </w:t>
      </w:r>
      <w:r w:rsidR="038EB41F" w:rsidRPr="00223CFB">
        <w:rPr>
          <w:rFonts w:asciiTheme="minorHAnsi" w:hAnsiTheme="minorHAnsi" w:cstheme="minorHAnsi"/>
          <w:sz w:val="22"/>
        </w:rPr>
        <w:t>zo zasadnutia</w:t>
      </w:r>
      <w:r w:rsidRPr="00223CFB">
        <w:rPr>
          <w:rFonts w:asciiTheme="minorHAnsi" w:hAnsiTheme="minorHAnsi" w:cstheme="minorHAnsi"/>
          <w:sz w:val="22"/>
        </w:rPr>
        <w:t xml:space="preserve"> </w:t>
      </w:r>
      <w:r w:rsidR="00093E0F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 a ved</w:t>
      </w:r>
      <w:r w:rsidR="1EC0EABB" w:rsidRPr="00223CFB">
        <w:rPr>
          <w:rFonts w:asciiTheme="minorHAnsi" w:hAnsiTheme="minorHAnsi" w:cstheme="minorHAnsi"/>
          <w:sz w:val="22"/>
        </w:rPr>
        <w:t>ú</w:t>
      </w:r>
      <w:r w:rsidRPr="00223CFB">
        <w:rPr>
          <w:rFonts w:asciiTheme="minorHAnsi" w:hAnsiTheme="minorHAnsi" w:cstheme="minorHAnsi"/>
          <w:sz w:val="22"/>
        </w:rPr>
        <w:t xml:space="preserve"> ich evidenciu</w:t>
      </w:r>
      <w:r w:rsidR="00203999" w:rsidRPr="00223CFB">
        <w:rPr>
          <w:rFonts w:asciiTheme="minorHAnsi" w:hAnsiTheme="minorHAnsi" w:cstheme="minorHAnsi"/>
          <w:sz w:val="22"/>
        </w:rPr>
        <w:t>;</w:t>
      </w:r>
    </w:p>
    <w:p w14:paraId="7FE143DA" w14:textId="1D1797C2" w:rsidR="00295A77" w:rsidRPr="00223CFB" w:rsidRDefault="00295A77" w:rsidP="776FF1ED">
      <w:pPr>
        <w:pStyle w:val="Bezriadkovania"/>
        <w:numPr>
          <w:ilvl w:val="1"/>
          <w:numId w:val="24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vypracujú zápisnicu </w:t>
      </w:r>
      <w:r w:rsidR="48178353" w:rsidRPr="00223CFB">
        <w:rPr>
          <w:rFonts w:asciiTheme="minorHAnsi" w:hAnsiTheme="minorHAnsi" w:cstheme="minorHAnsi"/>
          <w:sz w:val="22"/>
        </w:rPr>
        <w:t>zo zasadnutia</w:t>
      </w:r>
      <w:r w:rsidRPr="00223CFB">
        <w:rPr>
          <w:rFonts w:asciiTheme="minorHAnsi" w:hAnsiTheme="minorHAnsi" w:cstheme="minorHAnsi"/>
          <w:sz w:val="22"/>
        </w:rPr>
        <w:t xml:space="preserve"> </w:t>
      </w:r>
      <w:r w:rsidR="00093E0F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5998AA06" w:rsidRPr="00223CFB">
        <w:rPr>
          <w:rFonts w:asciiTheme="minorHAnsi" w:hAnsiTheme="minorHAnsi" w:cstheme="minorHAnsi"/>
          <w:sz w:val="22"/>
        </w:rPr>
        <w:t xml:space="preserve"> a zabezpečujú jej zverejnenie na webovom sídle ja</w:t>
      </w:r>
      <w:r w:rsidR="00D4F929" w:rsidRPr="00223CFB">
        <w:rPr>
          <w:rFonts w:asciiTheme="minorHAnsi" w:hAnsiTheme="minorHAnsi" w:cstheme="minorHAnsi"/>
          <w:sz w:val="22"/>
        </w:rPr>
        <w:t>d</w:t>
      </w:r>
      <w:r w:rsidR="5998AA06" w:rsidRPr="00223CFB">
        <w:rPr>
          <w:rFonts w:asciiTheme="minorHAnsi" w:hAnsiTheme="minorHAnsi" w:cstheme="minorHAnsi"/>
          <w:sz w:val="22"/>
        </w:rPr>
        <w:t>rového mesta</w:t>
      </w:r>
      <w:r w:rsidR="00203999" w:rsidRPr="00223CFB">
        <w:rPr>
          <w:rFonts w:asciiTheme="minorHAnsi" w:hAnsiTheme="minorHAnsi" w:cstheme="minorHAnsi"/>
          <w:sz w:val="22"/>
        </w:rPr>
        <w:t>;</w:t>
      </w:r>
    </w:p>
    <w:p w14:paraId="7FF4F8CE" w14:textId="2A8F6F18" w:rsidR="00295A77" w:rsidRPr="00223CFB" w:rsidRDefault="00295A77" w:rsidP="00962BA3">
      <w:pPr>
        <w:pStyle w:val="Bezriadkovania"/>
        <w:numPr>
          <w:ilvl w:val="1"/>
          <w:numId w:val="24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vedú agendu a </w:t>
      </w:r>
      <w:r w:rsidR="008D5C93" w:rsidRPr="00223CFB">
        <w:rPr>
          <w:rFonts w:asciiTheme="minorHAnsi" w:hAnsiTheme="minorHAnsi" w:cstheme="minorHAnsi"/>
          <w:sz w:val="22"/>
        </w:rPr>
        <w:t xml:space="preserve">zabezpečujú </w:t>
      </w:r>
      <w:r w:rsidRPr="00223CFB">
        <w:rPr>
          <w:rFonts w:asciiTheme="minorHAnsi" w:hAnsiTheme="minorHAnsi" w:cstheme="minorHAnsi"/>
          <w:sz w:val="22"/>
        </w:rPr>
        <w:t xml:space="preserve">archiváciu dokumentov súvisiacu s činnosťou </w:t>
      </w:r>
      <w:r w:rsidR="00093E0F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00203999" w:rsidRPr="00223CFB">
        <w:rPr>
          <w:rFonts w:asciiTheme="minorHAnsi" w:hAnsiTheme="minorHAnsi" w:cstheme="minorHAnsi"/>
          <w:sz w:val="22"/>
        </w:rPr>
        <w:t>;</w:t>
      </w:r>
    </w:p>
    <w:p w14:paraId="73F9E55A" w14:textId="09603876" w:rsidR="00295A77" w:rsidRPr="00223CFB" w:rsidRDefault="00295A77" w:rsidP="776FF1ED">
      <w:pPr>
        <w:pStyle w:val="Bezriadkovania"/>
        <w:numPr>
          <w:ilvl w:val="1"/>
          <w:numId w:val="24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vedú zoznam členov </w:t>
      </w:r>
      <w:r w:rsidR="00093E0F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00C1454E" w:rsidRPr="00223CFB">
        <w:rPr>
          <w:rFonts w:asciiTheme="minorHAnsi" w:hAnsiTheme="minorHAnsi" w:cstheme="minorHAnsi"/>
          <w:sz w:val="22"/>
        </w:rPr>
        <w:t xml:space="preserve"> a</w:t>
      </w:r>
      <w:r w:rsidR="3304CF6A" w:rsidRPr="00223CFB">
        <w:rPr>
          <w:rFonts w:asciiTheme="minorHAnsi" w:hAnsiTheme="minorHAnsi" w:cstheme="minorHAnsi"/>
          <w:sz w:val="22"/>
        </w:rPr>
        <w:t xml:space="preserve"> </w:t>
      </w:r>
      <w:r w:rsidRPr="00223CFB">
        <w:rPr>
          <w:rFonts w:asciiTheme="minorHAnsi" w:hAnsiTheme="minorHAnsi" w:cstheme="minorHAnsi"/>
          <w:sz w:val="22"/>
        </w:rPr>
        <w:t>ich zástupcov   a zabezpečuj</w:t>
      </w:r>
      <w:r w:rsidR="6C59E250" w:rsidRPr="00223CFB">
        <w:rPr>
          <w:rFonts w:asciiTheme="minorHAnsi" w:hAnsiTheme="minorHAnsi" w:cstheme="minorHAnsi"/>
          <w:sz w:val="22"/>
        </w:rPr>
        <w:t>ú</w:t>
      </w:r>
      <w:r w:rsidRPr="00223CFB">
        <w:rPr>
          <w:rFonts w:asciiTheme="minorHAnsi" w:hAnsiTheme="minorHAnsi" w:cstheme="minorHAnsi"/>
          <w:sz w:val="22"/>
        </w:rPr>
        <w:t xml:space="preserve"> plynulé komunikačné toky medzi nimi</w:t>
      </w:r>
      <w:r w:rsidR="00203999" w:rsidRPr="00223CFB">
        <w:rPr>
          <w:rFonts w:asciiTheme="minorHAnsi" w:hAnsiTheme="minorHAnsi" w:cstheme="minorHAnsi"/>
          <w:sz w:val="22"/>
        </w:rPr>
        <w:t>;</w:t>
      </w:r>
    </w:p>
    <w:p w14:paraId="54E0AAE6" w14:textId="77777777" w:rsidR="00295A77" w:rsidRPr="00223CFB" w:rsidRDefault="00295A77" w:rsidP="00962BA3">
      <w:pPr>
        <w:pStyle w:val="Bezriadkovania"/>
        <w:numPr>
          <w:ilvl w:val="1"/>
          <w:numId w:val="24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zabezpečujú spoluprácu s </w:t>
      </w:r>
      <w:r w:rsidR="00093E0F" w:rsidRPr="00223CFB">
        <w:rPr>
          <w:rFonts w:asciiTheme="minorHAnsi" w:hAnsiTheme="minorHAnsi" w:cstheme="minorHAnsi"/>
          <w:sz w:val="22"/>
        </w:rPr>
        <w:t>technickým sekretariátom rady partnerstva</w:t>
      </w:r>
      <w:r w:rsidRPr="00223CFB">
        <w:rPr>
          <w:rFonts w:asciiTheme="minorHAnsi" w:hAnsiTheme="minorHAnsi" w:cstheme="minorHAnsi"/>
          <w:sz w:val="22"/>
        </w:rPr>
        <w:t xml:space="preserve"> a RO</w:t>
      </w:r>
      <w:r w:rsidR="00203999" w:rsidRPr="00223CFB">
        <w:rPr>
          <w:rFonts w:asciiTheme="minorHAnsi" w:hAnsiTheme="minorHAnsi" w:cstheme="minorHAnsi"/>
          <w:sz w:val="22"/>
        </w:rPr>
        <w:t xml:space="preserve">; </w:t>
      </w:r>
    </w:p>
    <w:p w14:paraId="4A092779" w14:textId="77777777" w:rsidR="00295A77" w:rsidRPr="00223CFB" w:rsidRDefault="00295A77" w:rsidP="00962BA3">
      <w:pPr>
        <w:pStyle w:val="Bezriadkovania"/>
        <w:numPr>
          <w:ilvl w:val="1"/>
          <w:numId w:val="24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v oblasti implementácie projektov IÚS poskytujú asistenciu a metodickú výpomoc žiadateľom</w:t>
      </w:r>
      <w:r w:rsidR="00203999" w:rsidRPr="00223CFB">
        <w:rPr>
          <w:rFonts w:asciiTheme="minorHAnsi" w:hAnsiTheme="minorHAnsi" w:cstheme="minorHAnsi"/>
          <w:sz w:val="22"/>
        </w:rPr>
        <w:t>;</w:t>
      </w:r>
    </w:p>
    <w:p w14:paraId="5C3C38B4" w14:textId="27EAA269" w:rsidR="00295A77" w:rsidRPr="00223CFB" w:rsidRDefault="00295A77" w:rsidP="776FF1ED">
      <w:pPr>
        <w:pStyle w:val="Bezriadkovania"/>
        <w:numPr>
          <w:ilvl w:val="1"/>
          <w:numId w:val="24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zabezpečujú administratívne spracovanie </w:t>
      </w:r>
      <w:r w:rsidR="003E16A2" w:rsidRPr="00223CFB">
        <w:rPr>
          <w:rFonts w:asciiTheme="minorHAnsi" w:hAnsiTheme="minorHAnsi" w:cstheme="minorHAnsi"/>
          <w:sz w:val="22"/>
        </w:rPr>
        <w:t xml:space="preserve">návrhov </w:t>
      </w:r>
      <w:r w:rsidRPr="00223CFB">
        <w:rPr>
          <w:rFonts w:asciiTheme="minorHAnsi" w:hAnsiTheme="minorHAnsi" w:cstheme="minorHAnsi"/>
          <w:sz w:val="22"/>
        </w:rPr>
        <w:t xml:space="preserve">nominácií </w:t>
      </w:r>
      <w:r w:rsidR="00C1454E" w:rsidRPr="00223CFB">
        <w:rPr>
          <w:rFonts w:asciiTheme="minorHAnsi" w:hAnsiTheme="minorHAnsi" w:cstheme="minorHAnsi"/>
          <w:sz w:val="22"/>
        </w:rPr>
        <w:t>členov</w:t>
      </w:r>
      <w:r w:rsidR="1F21FC3E" w:rsidRPr="00223CFB">
        <w:rPr>
          <w:rFonts w:asciiTheme="minorHAnsi" w:hAnsiTheme="minorHAnsi" w:cstheme="minorHAnsi"/>
          <w:sz w:val="22"/>
        </w:rPr>
        <w:t xml:space="preserve"> </w:t>
      </w:r>
      <w:r w:rsidR="00C1454E" w:rsidRPr="00223CFB">
        <w:rPr>
          <w:rFonts w:asciiTheme="minorHAnsi" w:hAnsiTheme="minorHAnsi" w:cstheme="minorHAnsi"/>
          <w:sz w:val="22"/>
        </w:rPr>
        <w:t xml:space="preserve"> </w:t>
      </w:r>
      <w:r w:rsidRPr="00223CFB">
        <w:rPr>
          <w:rFonts w:asciiTheme="minorHAnsi" w:hAnsiTheme="minorHAnsi" w:cstheme="minorHAnsi"/>
          <w:sz w:val="22"/>
        </w:rPr>
        <w:t xml:space="preserve"> </w:t>
      </w:r>
      <w:r w:rsidR="00093E0F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00203999" w:rsidRPr="00223CFB">
        <w:rPr>
          <w:rFonts w:asciiTheme="minorHAnsi" w:hAnsiTheme="minorHAnsi" w:cstheme="minorHAnsi"/>
          <w:sz w:val="22"/>
        </w:rPr>
        <w:t>;</w:t>
      </w:r>
    </w:p>
    <w:p w14:paraId="0D5832E0" w14:textId="336EBB83" w:rsidR="00295A77" w:rsidRDefault="00295A77" w:rsidP="00962BA3">
      <w:pPr>
        <w:pStyle w:val="Bezriadkovania"/>
        <w:numPr>
          <w:ilvl w:val="1"/>
          <w:numId w:val="24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vykonávajú ďalšie činnosti podľa pokynov predsedu.</w:t>
      </w:r>
    </w:p>
    <w:p w14:paraId="3A1C6C87" w14:textId="60E3538E" w:rsidR="00A86FFE" w:rsidRDefault="00A86FFE" w:rsidP="00A86FFE">
      <w:pPr>
        <w:pStyle w:val="Bezriadkovania"/>
        <w:spacing w:after="0"/>
        <w:rPr>
          <w:rFonts w:asciiTheme="minorHAnsi" w:hAnsiTheme="minorHAnsi" w:cstheme="minorHAnsi"/>
          <w:sz w:val="22"/>
        </w:rPr>
      </w:pPr>
    </w:p>
    <w:p w14:paraId="0C0967AC" w14:textId="77777777" w:rsidR="00A86FFE" w:rsidRPr="00223CFB" w:rsidRDefault="00A86FFE" w:rsidP="00A86FFE">
      <w:pPr>
        <w:pStyle w:val="Bezriadkovania"/>
        <w:spacing w:after="0"/>
        <w:rPr>
          <w:rFonts w:asciiTheme="minorHAnsi" w:hAnsiTheme="minorHAnsi" w:cstheme="minorHAnsi"/>
          <w:sz w:val="22"/>
        </w:rPr>
      </w:pPr>
    </w:p>
    <w:p w14:paraId="400C3E0C" w14:textId="77777777" w:rsidR="00295A77" w:rsidRPr="00675073" w:rsidRDefault="00295A77" w:rsidP="00962BA3">
      <w:pPr>
        <w:pStyle w:val="Bezriadkovania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675073">
        <w:rPr>
          <w:rFonts w:asciiTheme="minorHAnsi" w:hAnsiTheme="minorHAnsi" w:cstheme="minorHAnsi"/>
          <w:b/>
          <w:szCs w:val="24"/>
        </w:rPr>
        <w:lastRenderedPageBreak/>
        <w:t>Článok 7</w:t>
      </w:r>
    </w:p>
    <w:p w14:paraId="30B52070" w14:textId="0CEEFC2F" w:rsidR="00295A77" w:rsidRPr="00675073" w:rsidRDefault="4D0193C3" w:rsidP="00962BA3">
      <w:pPr>
        <w:pStyle w:val="Bezriadkovania"/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675073">
        <w:rPr>
          <w:rFonts w:asciiTheme="minorHAnsi" w:hAnsiTheme="minorHAnsi" w:cstheme="minorHAnsi"/>
          <w:b/>
          <w:bCs/>
          <w:szCs w:val="24"/>
        </w:rPr>
        <w:t>ZASADNUTIE</w:t>
      </w:r>
      <w:r w:rsidR="00295A77" w:rsidRPr="00675073">
        <w:rPr>
          <w:rFonts w:asciiTheme="minorHAnsi" w:hAnsiTheme="minorHAnsi" w:cstheme="minorHAnsi"/>
          <w:b/>
          <w:bCs/>
          <w:szCs w:val="24"/>
        </w:rPr>
        <w:t xml:space="preserve"> KOOPERAČNEJ RADY </w:t>
      </w:r>
      <w:r w:rsidR="00093E0F" w:rsidRPr="00675073">
        <w:rPr>
          <w:rFonts w:asciiTheme="minorHAnsi" w:hAnsiTheme="minorHAnsi" w:cstheme="minorHAnsi"/>
          <w:b/>
          <w:bCs/>
          <w:szCs w:val="24"/>
        </w:rPr>
        <w:t>UDRŽATEĽNÉHO MESTSKÉHO ROZVOJA</w:t>
      </w:r>
    </w:p>
    <w:p w14:paraId="2FAA2681" w14:textId="77777777" w:rsidR="00295A77" w:rsidRPr="00675073" w:rsidRDefault="00295A77" w:rsidP="00962BA3">
      <w:pPr>
        <w:pStyle w:val="Bezriadkovania"/>
        <w:spacing w:after="0"/>
        <w:rPr>
          <w:rFonts w:asciiTheme="minorHAnsi" w:hAnsiTheme="minorHAnsi" w:cstheme="minorHAnsi"/>
          <w:szCs w:val="24"/>
        </w:rPr>
      </w:pPr>
    </w:p>
    <w:p w14:paraId="51833D4E" w14:textId="0EC7192F" w:rsidR="00962BA3" w:rsidRPr="00223CFB" w:rsidRDefault="1E1D36E3" w:rsidP="20817E00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Zasadnutie</w:t>
      </w:r>
      <w:r w:rsidR="00295A77" w:rsidRPr="00223CFB">
        <w:rPr>
          <w:rFonts w:asciiTheme="minorHAnsi" w:hAnsiTheme="minorHAnsi" w:cstheme="minorHAnsi"/>
          <w:sz w:val="22"/>
        </w:rPr>
        <w:t xml:space="preserve"> </w:t>
      </w:r>
      <w:r w:rsidR="00093E0F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00B849CA" w:rsidRPr="00223CFB">
        <w:rPr>
          <w:rFonts w:asciiTheme="minorHAnsi" w:hAnsiTheme="minorHAnsi" w:cstheme="minorHAnsi"/>
          <w:sz w:val="22"/>
        </w:rPr>
        <w:t xml:space="preserve"> </w:t>
      </w:r>
      <w:r w:rsidR="00295A77" w:rsidRPr="00223CFB">
        <w:rPr>
          <w:rFonts w:asciiTheme="minorHAnsi" w:hAnsiTheme="minorHAnsi" w:cstheme="minorHAnsi"/>
          <w:sz w:val="22"/>
        </w:rPr>
        <w:t xml:space="preserve">zvoláva predseda písomnou pozvánkou doručenou v elektronickej podobe najneskôr 15 pracovných dní pred uskutočnením </w:t>
      </w:r>
      <w:r w:rsidR="32BE4D87" w:rsidRPr="00223CFB">
        <w:rPr>
          <w:rFonts w:asciiTheme="minorHAnsi" w:hAnsiTheme="minorHAnsi" w:cstheme="minorHAnsi"/>
          <w:sz w:val="22"/>
        </w:rPr>
        <w:t>zasadnutia</w:t>
      </w:r>
      <w:r w:rsidR="00295A77" w:rsidRPr="00223CFB">
        <w:rPr>
          <w:rFonts w:asciiTheme="minorHAnsi" w:hAnsiTheme="minorHAnsi" w:cstheme="minorHAnsi"/>
          <w:sz w:val="22"/>
        </w:rPr>
        <w:t xml:space="preserve"> </w:t>
      </w:r>
      <w:r w:rsidR="00093E0F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00295A77" w:rsidRPr="00223CFB">
        <w:rPr>
          <w:rFonts w:asciiTheme="minorHAnsi" w:hAnsiTheme="minorHAnsi" w:cstheme="minorHAnsi"/>
          <w:sz w:val="22"/>
        </w:rPr>
        <w:t xml:space="preserve">, a to podľa </w:t>
      </w:r>
      <w:r w:rsidR="00713927" w:rsidRPr="00223CFB">
        <w:rPr>
          <w:rFonts w:asciiTheme="minorHAnsi" w:hAnsiTheme="minorHAnsi" w:cstheme="minorHAnsi"/>
          <w:sz w:val="22"/>
        </w:rPr>
        <w:t xml:space="preserve">harmonogramu zasadnutí, podľa </w:t>
      </w:r>
      <w:r w:rsidR="00295A77" w:rsidRPr="00223CFB">
        <w:rPr>
          <w:rFonts w:asciiTheme="minorHAnsi" w:hAnsiTheme="minorHAnsi" w:cstheme="minorHAnsi"/>
          <w:sz w:val="22"/>
        </w:rPr>
        <w:t xml:space="preserve">potreby alebo ak o to predsedu požiadajú aspoň dvaja členovia </w:t>
      </w:r>
      <w:r w:rsidR="00093E0F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00962BA3" w:rsidRPr="00223CFB">
        <w:rPr>
          <w:rFonts w:asciiTheme="minorHAnsi" w:hAnsiTheme="minorHAnsi" w:cstheme="minorHAnsi"/>
          <w:sz w:val="22"/>
        </w:rPr>
        <w:t xml:space="preserve"> alebo MIRRI SR.</w:t>
      </w:r>
    </w:p>
    <w:p w14:paraId="0EAA5140" w14:textId="61DA19C7" w:rsidR="00962BA3" w:rsidRPr="00223CFB" w:rsidRDefault="00295A77" w:rsidP="20817E00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Súčasťou pozvánky je program </w:t>
      </w:r>
      <w:r w:rsidR="55FDFF48" w:rsidRPr="00223CFB">
        <w:rPr>
          <w:rFonts w:asciiTheme="minorHAnsi" w:hAnsiTheme="minorHAnsi" w:cstheme="minorHAnsi"/>
          <w:sz w:val="22"/>
        </w:rPr>
        <w:t>zasadnutia,</w:t>
      </w:r>
      <w:r w:rsidRPr="00223CFB">
        <w:rPr>
          <w:rFonts w:asciiTheme="minorHAnsi" w:hAnsiTheme="minorHAnsi" w:cstheme="minorHAnsi"/>
          <w:sz w:val="22"/>
        </w:rPr>
        <w:t xml:space="preserve"> materiály na </w:t>
      </w:r>
      <w:r w:rsidR="0A2B186C" w:rsidRPr="00223CFB">
        <w:rPr>
          <w:rFonts w:asciiTheme="minorHAnsi" w:hAnsiTheme="minorHAnsi" w:cstheme="minorHAnsi"/>
          <w:sz w:val="22"/>
        </w:rPr>
        <w:t xml:space="preserve">prerokovanie </w:t>
      </w:r>
      <w:r w:rsidRPr="00223CFB">
        <w:rPr>
          <w:rFonts w:asciiTheme="minorHAnsi" w:hAnsiTheme="minorHAnsi" w:cstheme="minorHAnsi"/>
          <w:sz w:val="22"/>
        </w:rPr>
        <w:t xml:space="preserve">a návrhy uznesení </w:t>
      </w:r>
      <w:r w:rsidR="00093E0F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00B849CA" w:rsidRPr="00223CFB">
        <w:rPr>
          <w:rFonts w:asciiTheme="minorHAnsi" w:hAnsiTheme="minorHAnsi" w:cstheme="minorHAnsi"/>
          <w:sz w:val="22"/>
        </w:rPr>
        <w:t xml:space="preserve"> </w:t>
      </w:r>
      <w:r w:rsidRPr="00223CFB">
        <w:rPr>
          <w:rFonts w:asciiTheme="minorHAnsi" w:hAnsiTheme="minorHAnsi" w:cstheme="minorHAnsi"/>
          <w:sz w:val="22"/>
        </w:rPr>
        <w:t xml:space="preserve">k jednotlivým bodom </w:t>
      </w:r>
      <w:r w:rsidR="0BE3BAB9" w:rsidRPr="00223CFB">
        <w:rPr>
          <w:rFonts w:asciiTheme="minorHAnsi" w:hAnsiTheme="minorHAnsi" w:cstheme="minorHAnsi"/>
          <w:sz w:val="22"/>
        </w:rPr>
        <w:t>zasadnutia</w:t>
      </w:r>
      <w:r w:rsidRPr="00223CFB">
        <w:rPr>
          <w:rFonts w:asciiTheme="minorHAnsi" w:hAnsiTheme="minorHAnsi" w:cstheme="minorHAnsi"/>
          <w:sz w:val="22"/>
        </w:rPr>
        <w:t xml:space="preserve">, ktoré sú v elektronickej podobe spoločne doručované všetkým členom </w:t>
      </w:r>
      <w:r w:rsidR="00093E0F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00751EAB" w:rsidRPr="00223CFB">
        <w:rPr>
          <w:rFonts w:asciiTheme="minorHAnsi" w:hAnsiTheme="minorHAnsi" w:cstheme="minorHAnsi"/>
          <w:sz w:val="22"/>
        </w:rPr>
        <w:t xml:space="preserve"> a MIRRI SR</w:t>
      </w:r>
      <w:r w:rsidR="4FC5BC90" w:rsidRPr="00223CFB">
        <w:rPr>
          <w:rFonts w:asciiTheme="minorHAnsi" w:hAnsiTheme="minorHAnsi" w:cstheme="minorHAnsi"/>
          <w:sz w:val="22"/>
        </w:rPr>
        <w:t>.</w:t>
      </w:r>
      <w:r w:rsidR="00962BA3" w:rsidRPr="00223CFB">
        <w:rPr>
          <w:rFonts w:asciiTheme="minorHAnsi" w:hAnsiTheme="minorHAnsi" w:cstheme="minorHAnsi"/>
          <w:sz w:val="22"/>
        </w:rPr>
        <w:t xml:space="preserve"> </w:t>
      </w:r>
    </w:p>
    <w:p w14:paraId="207AC0C4" w14:textId="61DAEC1D" w:rsidR="00295A77" w:rsidRPr="00223CFB" w:rsidRDefault="00295A77" w:rsidP="20817E00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Každý člen </w:t>
      </w:r>
      <w:r w:rsidR="00093E0F" w:rsidRPr="00223CFB">
        <w:rPr>
          <w:rFonts w:asciiTheme="minorHAnsi" w:hAnsiTheme="minorHAnsi" w:cstheme="minorHAnsi"/>
          <w:sz w:val="22"/>
        </w:rPr>
        <w:t xml:space="preserve">kooperačnej rady udržateľného mestského rozvoja </w:t>
      </w:r>
      <w:r w:rsidRPr="00223CFB">
        <w:rPr>
          <w:rFonts w:asciiTheme="minorHAnsi" w:hAnsiTheme="minorHAnsi" w:cstheme="minorHAnsi"/>
          <w:sz w:val="22"/>
        </w:rPr>
        <w:t xml:space="preserve">je oprávnený navrhnúť nový bod </w:t>
      </w:r>
      <w:r w:rsidR="3C4A0A3D" w:rsidRPr="00223CFB">
        <w:rPr>
          <w:rFonts w:asciiTheme="minorHAnsi" w:hAnsiTheme="minorHAnsi" w:cstheme="minorHAnsi"/>
          <w:sz w:val="22"/>
        </w:rPr>
        <w:t xml:space="preserve">zasadnutia </w:t>
      </w:r>
      <w:r w:rsidRPr="00223CFB">
        <w:rPr>
          <w:rFonts w:asciiTheme="minorHAnsi" w:hAnsiTheme="minorHAnsi" w:cstheme="minorHAnsi"/>
          <w:sz w:val="22"/>
        </w:rPr>
        <w:t xml:space="preserve">a k tomuto predložiť príslušné dokumenty a to v lehote 10 pracovných dní pred </w:t>
      </w:r>
      <w:r w:rsidR="4514AFAC" w:rsidRPr="00223CFB">
        <w:rPr>
          <w:rFonts w:asciiTheme="minorHAnsi" w:hAnsiTheme="minorHAnsi" w:cstheme="minorHAnsi"/>
          <w:sz w:val="22"/>
        </w:rPr>
        <w:t>zasadnutím</w:t>
      </w:r>
      <w:r w:rsidRPr="00223CFB">
        <w:rPr>
          <w:rFonts w:asciiTheme="minorHAnsi" w:hAnsiTheme="minorHAnsi" w:cstheme="minorHAnsi"/>
          <w:sz w:val="22"/>
        </w:rPr>
        <w:t xml:space="preserve"> </w:t>
      </w:r>
      <w:r w:rsidR="00093E0F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. </w:t>
      </w:r>
    </w:p>
    <w:p w14:paraId="7051686D" w14:textId="6F656185" w:rsidR="00962BA3" w:rsidRPr="00223CFB" w:rsidRDefault="10FCCD3E" w:rsidP="776FF1ED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Zasadnutie </w:t>
      </w:r>
      <w:r w:rsidR="00093E0F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00B849CA" w:rsidRPr="00223CFB">
        <w:rPr>
          <w:rFonts w:asciiTheme="minorHAnsi" w:hAnsiTheme="minorHAnsi" w:cstheme="minorHAnsi"/>
          <w:sz w:val="22"/>
        </w:rPr>
        <w:t xml:space="preserve"> </w:t>
      </w:r>
      <w:r w:rsidR="00295A77" w:rsidRPr="00223CFB">
        <w:rPr>
          <w:rFonts w:asciiTheme="minorHAnsi" w:hAnsiTheme="minorHAnsi" w:cstheme="minorHAnsi"/>
          <w:sz w:val="22"/>
        </w:rPr>
        <w:t xml:space="preserve">sa uskutoční v lehote 20 pracovných dní odo dňa doručenia požiadavky podľa </w:t>
      </w:r>
      <w:r w:rsidR="26133BCC" w:rsidRPr="00223CFB">
        <w:rPr>
          <w:rFonts w:asciiTheme="minorHAnsi" w:hAnsiTheme="minorHAnsi" w:cstheme="minorHAnsi"/>
          <w:sz w:val="22"/>
        </w:rPr>
        <w:t>bodu</w:t>
      </w:r>
      <w:r w:rsidR="00295A77" w:rsidRPr="00223CFB">
        <w:rPr>
          <w:rFonts w:asciiTheme="minorHAnsi" w:hAnsiTheme="minorHAnsi" w:cstheme="minorHAnsi"/>
          <w:sz w:val="22"/>
        </w:rPr>
        <w:t xml:space="preserve"> 1. </w:t>
      </w:r>
    </w:p>
    <w:p w14:paraId="2041D468" w14:textId="5190CA56" w:rsidR="00295A77" w:rsidRPr="00223CFB" w:rsidRDefault="00295A77" w:rsidP="20817E00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Ak </w:t>
      </w:r>
      <w:r w:rsidR="1F358693" w:rsidRPr="00223CFB">
        <w:rPr>
          <w:rFonts w:asciiTheme="minorHAnsi" w:hAnsiTheme="minorHAnsi" w:cstheme="minorHAnsi"/>
          <w:sz w:val="22"/>
        </w:rPr>
        <w:t>zasadnutie</w:t>
      </w:r>
      <w:r w:rsidRPr="00223CFB">
        <w:rPr>
          <w:rFonts w:asciiTheme="minorHAnsi" w:hAnsiTheme="minorHAnsi" w:cstheme="minorHAnsi"/>
          <w:sz w:val="22"/>
        </w:rPr>
        <w:t xml:space="preserve"> nebude zvolané v tejto lehote, zvolať a viesť </w:t>
      </w:r>
      <w:r w:rsidR="136AC18D" w:rsidRPr="00223CFB">
        <w:rPr>
          <w:rFonts w:asciiTheme="minorHAnsi" w:hAnsiTheme="minorHAnsi" w:cstheme="minorHAnsi"/>
          <w:sz w:val="22"/>
        </w:rPr>
        <w:t>zasadnutie</w:t>
      </w:r>
      <w:r w:rsidRPr="00223CFB">
        <w:rPr>
          <w:rFonts w:asciiTheme="minorHAnsi" w:hAnsiTheme="minorHAnsi" w:cstheme="minorHAnsi"/>
          <w:sz w:val="22"/>
        </w:rPr>
        <w:t xml:space="preserve"> </w:t>
      </w:r>
      <w:r w:rsidR="00751EAB" w:rsidRPr="00223CFB">
        <w:rPr>
          <w:rFonts w:asciiTheme="minorHAnsi" w:hAnsiTheme="minorHAnsi" w:cstheme="minorHAnsi"/>
          <w:sz w:val="22"/>
        </w:rPr>
        <w:t xml:space="preserve"> </w:t>
      </w:r>
      <w:r w:rsidR="00093E0F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 môže člen resp. jeden z členov, ktorí o zvolanie </w:t>
      </w:r>
      <w:r w:rsidR="0E0B18D9" w:rsidRPr="00223CFB">
        <w:rPr>
          <w:rFonts w:asciiTheme="minorHAnsi" w:hAnsiTheme="minorHAnsi" w:cstheme="minorHAnsi"/>
          <w:sz w:val="22"/>
        </w:rPr>
        <w:t>zasadnutia</w:t>
      </w:r>
      <w:r w:rsidR="00962BA3" w:rsidRPr="00223CFB">
        <w:rPr>
          <w:rFonts w:asciiTheme="minorHAnsi" w:hAnsiTheme="minorHAnsi" w:cstheme="minorHAnsi"/>
          <w:sz w:val="22"/>
        </w:rPr>
        <w:t xml:space="preserve"> požiadali alebo MIRRI SR.</w:t>
      </w:r>
    </w:p>
    <w:p w14:paraId="187E4BE9" w14:textId="7482917C" w:rsidR="00295A77" w:rsidRPr="00223CFB" w:rsidRDefault="00093E0F" w:rsidP="20817E00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Kooperačná rada udržateľného mestského rozvoja </w:t>
      </w:r>
      <w:r w:rsidR="00295A77" w:rsidRPr="00223CFB">
        <w:rPr>
          <w:rFonts w:asciiTheme="minorHAnsi" w:hAnsiTheme="minorHAnsi" w:cstheme="minorHAnsi"/>
          <w:sz w:val="22"/>
        </w:rPr>
        <w:t xml:space="preserve">je uznášaniaschopná, ak je prítomná nadpolovičná väčšina jej členov. </w:t>
      </w:r>
      <w:r w:rsidR="21502A30" w:rsidRPr="00223CFB">
        <w:rPr>
          <w:rFonts w:asciiTheme="minorHAnsi" w:hAnsiTheme="minorHAnsi" w:cstheme="minorHAnsi"/>
          <w:sz w:val="22"/>
        </w:rPr>
        <w:t>Zasadnutie</w:t>
      </w:r>
      <w:r w:rsidR="00295A77" w:rsidRPr="00223CFB">
        <w:rPr>
          <w:rFonts w:asciiTheme="minorHAnsi" w:hAnsiTheme="minorHAnsi" w:cstheme="minorHAnsi"/>
          <w:sz w:val="22"/>
        </w:rPr>
        <w:t xml:space="preserve"> </w:t>
      </w:r>
      <w:r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00295A77" w:rsidRPr="00223CFB">
        <w:rPr>
          <w:rFonts w:asciiTheme="minorHAnsi" w:hAnsiTheme="minorHAnsi" w:cstheme="minorHAnsi"/>
          <w:sz w:val="22"/>
        </w:rPr>
        <w:t xml:space="preserve"> vedie predseda, ak tento štatút neustanovuje inak. </w:t>
      </w:r>
    </w:p>
    <w:p w14:paraId="4032F0FA" w14:textId="1072116B" w:rsidR="00295A77" w:rsidRPr="00223CFB" w:rsidRDefault="43FD22C8" w:rsidP="20817E00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Zasadnutia</w:t>
      </w:r>
      <w:r w:rsidR="00295A77" w:rsidRPr="00223CFB">
        <w:rPr>
          <w:rFonts w:asciiTheme="minorHAnsi" w:hAnsiTheme="minorHAnsi" w:cstheme="minorHAnsi"/>
          <w:sz w:val="22"/>
        </w:rPr>
        <w:t xml:space="preserve"> </w:t>
      </w:r>
      <w:r w:rsidR="00093E0F" w:rsidRPr="00223CFB">
        <w:rPr>
          <w:rFonts w:asciiTheme="minorHAnsi" w:hAnsiTheme="minorHAnsi" w:cstheme="minorHAnsi"/>
          <w:sz w:val="22"/>
        </w:rPr>
        <w:t xml:space="preserve">kooperačnej rady udržateľného mestského rozvoja </w:t>
      </w:r>
      <w:r w:rsidR="00295A77" w:rsidRPr="00223CFB">
        <w:rPr>
          <w:rFonts w:asciiTheme="minorHAnsi" w:hAnsiTheme="minorHAnsi" w:cstheme="minorHAnsi"/>
          <w:sz w:val="22"/>
        </w:rPr>
        <w:t xml:space="preserve">má právo zúčastniť sa </w:t>
      </w:r>
      <w:r w:rsidR="008C2016" w:rsidRPr="00223CFB">
        <w:rPr>
          <w:rFonts w:asciiTheme="minorHAnsi" w:hAnsiTheme="minorHAnsi" w:cstheme="minorHAnsi"/>
          <w:sz w:val="22"/>
        </w:rPr>
        <w:t xml:space="preserve">člen </w:t>
      </w:r>
      <w:r w:rsidR="00093E0F" w:rsidRPr="00223CFB">
        <w:rPr>
          <w:rFonts w:asciiTheme="minorHAnsi" w:hAnsiTheme="minorHAnsi" w:cstheme="minorHAnsi"/>
          <w:sz w:val="22"/>
        </w:rPr>
        <w:t xml:space="preserve">rady partnerstva </w:t>
      </w:r>
      <w:r w:rsidR="00295A77" w:rsidRPr="00223CFB">
        <w:rPr>
          <w:rFonts w:asciiTheme="minorHAnsi" w:hAnsiTheme="minorHAnsi" w:cstheme="minorHAnsi"/>
          <w:sz w:val="22"/>
        </w:rPr>
        <w:t xml:space="preserve">samosprávneho kraja, do ktorého spadá príslušné územie </w:t>
      </w:r>
      <w:r w:rsidR="00093E0F" w:rsidRPr="00223CFB">
        <w:rPr>
          <w:rFonts w:asciiTheme="minorHAnsi" w:hAnsiTheme="minorHAnsi" w:cstheme="minorHAnsi"/>
          <w:sz w:val="22"/>
        </w:rPr>
        <w:t xml:space="preserve">udržateľného mestského rozvoja </w:t>
      </w:r>
      <w:r w:rsidR="00295A77" w:rsidRPr="00223CFB">
        <w:rPr>
          <w:rFonts w:asciiTheme="minorHAnsi" w:hAnsiTheme="minorHAnsi" w:cstheme="minorHAnsi"/>
          <w:sz w:val="22"/>
        </w:rPr>
        <w:t>v pozícií pozorovateľa.</w:t>
      </w:r>
    </w:p>
    <w:p w14:paraId="7D537DA9" w14:textId="5958867B" w:rsidR="00295A77" w:rsidRPr="00223CFB" w:rsidRDefault="5E8C14D8" w:rsidP="20817E00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Zasadnutia</w:t>
      </w:r>
      <w:r w:rsidR="00295A77" w:rsidRPr="00223CFB">
        <w:rPr>
          <w:rFonts w:asciiTheme="minorHAnsi" w:hAnsiTheme="minorHAnsi" w:cstheme="minorHAnsi"/>
          <w:sz w:val="22"/>
        </w:rPr>
        <w:t xml:space="preserve"> </w:t>
      </w:r>
      <w:r w:rsidR="00093E0F" w:rsidRPr="00223CFB">
        <w:rPr>
          <w:rFonts w:asciiTheme="minorHAnsi" w:hAnsiTheme="minorHAnsi" w:cstheme="minorHAnsi"/>
          <w:sz w:val="22"/>
        </w:rPr>
        <w:t xml:space="preserve">kooperačnej rady udržateľného mestského rozvoja </w:t>
      </w:r>
      <w:r w:rsidR="00295A77" w:rsidRPr="00223CFB">
        <w:rPr>
          <w:rFonts w:asciiTheme="minorHAnsi" w:hAnsiTheme="minorHAnsi" w:cstheme="minorHAnsi"/>
          <w:sz w:val="22"/>
        </w:rPr>
        <w:t>má právo zúčastniť sa zástupca MIRRI SR ako pozorovateľ.</w:t>
      </w:r>
    </w:p>
    <w:p w14:paraId="0708AA3E" w14:textId="56928B3F" w:rsidR="00295A77" w:rsidRPr="00223CFB" w:rsidRDefault="00295A77" w:rsidP="20817E00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Po otvorení </w:t>
      </w:r>
      <w:r w:rsidR="22FC8CA0" w:rsidRPr="00223CFB">
        <w:rPr>
          <w:rFonts w:asciiTheme="minorHAnsi" w:hAnsiTheme="minorHAnsi" w:cstheme="minorHAnsi"/>
          <w:sz w:val="22"/>
        </w:rPr>
        <w:t>zasadnutia</w:t>
      </w:r>
      <w:r w:rsidR="26E71001" w:rsidRPr="00223CFB">
        <w:rPr>
          <w:rFonts w:asciiTheme="minorHAnsi" w:hAnsiTheme="minorHAnsi" w:cstheme="minorHAnsi"/>
          <w:sz w:val="22"/>
        </w:rPr>
        <w:t xml:space="preserve"> </w:t>
      </w:r>
      <w:r w:rsidR="00093E0F" w:rsidRPr="00223CFB">
        <w:rPr>
          <w:rFonts w:asciiTheme="minorHAnsi" w:hAnsiTheme="minorHAnsi" w:cstheme="minorHAnsi"/>
          <w:sz w:val="22"/>
        </w:rPr>
        <w:t xml:space="preserve">kooperačnej rady udržateľného mestského rozvoja členovia kooperačnej rady udržateľného mestského rozvoja hlasovaním </w:t>
      </w:r>
      <w:r w:rsidRPr="00223CFB">
        <w:rPr>
          <w:rFonts w:asciiTheme="minorHAnsi" w:hAnsiTheme="minorHAnsi" w:cstheme="minorHAnsi"/>
          <w:sz w:val="22"/>
        </w:rPr>
        <w:t>schváli</w:t>
      </w:r>
      <w:r w:rsidR="00093E0F" w:rsidRPr="00223CFB">
        <w:rPr>
          <w:rFonts w:asciiTheme="minorHAnsi" w:hAnsiTheme="minorHAnsi" w:cstheme="minorHAnsi"/>
          <w:sz w:val="22"/>
        </w:rPr>
        <w:t>a</w:t>
      </w:r>
      <w:r w:rsidRPr="00223CFB">
        <w:rPr>
          <w:rFonts w:asciiTheme="minorHAnsi" w:hAnsiTheme="minorHAnsi" w:cstheme="minorHAnsi"/>
          <w:sz w:val="22"/>
        </w:rPr>
        <w:t xml:space="preserve"> program </w:t>
      </w:r>
      <w:r w:rsidR="1FCF03D7" w:rsidRPr="00223CFB">
        <w:rPr>
          <w:rFonts w:asciiTheme="minorHAnsi" w:hAnsiTheme="minorHAnsi" w:cstheme="minorHAnsi"/>
          <w:sz w:val="22"/>
        </w:rPr>
        <w:t>zasadnutia</w:t>
      </w:r>
      <w:r w:rsidRPr="00223CFB">
        <w:rPr>
          <w:rFonts w:asciiTheme="minorHAnsi" w:hAnsiTheme="minorHAnsi" w:cstheme="minorHAnsi"/>
          <w:sz w:val="22"/>
        </w:rPr>
        <w:t xml:space="preserve">. </w:t>
      </w:r>
      <w:r w:rsidR="00093E0F" w:rsidRPr="00223CFB">
        <w:rPr>
          <w:rFonts w:asciiTheme="minorHAnsi" w:hAnsiTheme="minorHAnsi" w:cstheme="minorHAnsi"/>
          <w:sz w:val="22"/>
        </w:rPr>
        <w:t xml:space="preserve">Každý člen kooperačnej rady udržateľného mestského rozvoja  </w:t>
      </w:r>
      <w:r w:rsidRPr="00223CFB">
        <w:rPr>
          <w:rFonts w:asciiTheme="minorHAnsi" w:hAnsiTheme="minorHAnsi" w:cstheme="minorHAnsi"/>
          <w:sz w:val="22"/>
        </w:rPr>
        <w:t xml:space="preserve">je oprávnený navrhnúť doplnenie programu </w:t>
      </w:r>
      <w:r w:rsidR="2FF049C4" w:rsidRPr="00223CFB">
        <w:rPr>
          <w:rFonts w:asciiTheme="minorHAnsi" w:hAnsiTheme="minorHAnsi" w:cstheme="minorHAnsi"/>
          <w:sz w:val="22"/>
        </w:rPr>
        <w:t>zasadnutia</w:t>
      </w:r>
      <w:r w:rsidRPr="00223CFB">
        <w:rPr>
          <w:rFonts w:asciiTheme="minorHAnsi" w:hAnsiTheme="minorHAnsi" w:cstheme="minorHAnsi"/>
          <w:sz w:val="22"/>
        </w:rPr>
        <w:t xml:space="preserve"> o nový bod priamo na </w:t>
      </w:r>
      <w:r w:rsidR="0FB8E22C" w:rsidRPr="00223CFB">
        <w:rPr>
          <w:rFonts w:asciiTheme="minorHAnsi" w:hAnsiTheme="minorHAnsi" w:cstheme="minorHAnsi"/>
          <w:sz w:val="22"/>
        </w:rPr>
        <w:t>zasadnutí</w:t>
      </w:r>
      <w:r w:rsidRPr="00223CFB">
        <w:rPr>
          <w:rFonts w:asciiTheme="minorHAnsi" w:hAnsiTheme="minorHAnsi" w:cstheme="minorHAnsi"/>
          <w:sz w:val="22"/>
        </w:rPr>
        <w:t xml:space="preserve">, tento návrh však podlieha schváleniu </w:t>
      </w:r>
      <w:r w:rsidR="00093E0F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. </w:t>
      </w:r>
    </w:p>
    <w:p w14:paraId="7277CB16" w14:textId="2828FA50" w:rsidR="00295A77" w:rsidRPr="00223CFB" w:rsidRDefault="132C8F73" w:rsidP="776FF1ED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Zasadnutia</w:t>
      </w:r>
      <w:r w:rsidR="00295A77" w:rsidRPr="00223CFB">
        <w:rPr>
          <w:rFonts w:asciiTheme="minorHAnsi" w:hAnsiTheme="minorHAnsi" w:cstheme="minorHAnsi"/>
          <w:sz w:val="22"/>
        </w:rPr>
        <w:t xml:space="preserve"> </w:t>
      </w:r>
      <w:r w:rsidR="00093E0F" w:rsidRPr="00223CFB">
        <w:rPr>
          <w:rFonts w:asciiTheme="minorHAnsi" w:hAnsiTheme="minorHAnsi" w:cstheme="minorHAnsi"/>
          <w:sz w:val="22"/>
        </w:rPr>
        <w:t xml:space="preserve">kooperačnej rady udržateľného mestského rozvoja </w:t>
      </w:r>
      <w:r w:rsidR="00295A77" w:rsidRPr="00223CFB">
        <w:rPr>
          <w:rFonts w:asciiTheme="minorHAnsi" w:hAnsiTheme="minorHAnsi" w:cstheme="minorHAnsi"/>
          <w:sz w:val="22"/>
        </w:rPr>
        <w:t xml:space="preserve">sú verejné s ohľadom na </w:t>
      </w:r>
      <w:r w:rsidR="00295A77" w:rsidRPr="00223CFB">
        <w:rPr>
          <w:rFonts w:asciiTheme="minorHAnsi" w:eastAsiaTheme="minorEastAsia" w:hAnsiTheme="minorHAnsi" w:cstheme="minorHAnsi"/>
          <w:sz w:val="22"/>
        </w:rPr>
        <w:t xml:space="preserve">kapacitné možnosti priestorov zasadnutia </w:t>
      </w:r>
      <w:r w:rsidR="00093E0F" w:rsidRPr="00223CFB">
        <w:rPr>
          <w:rFonts w:asciiTheme="minorHAnsi" w:eastAsiaTheme="minorEastAsia" w:hAnsiTheme="minorHAnsi" w:cstheme="minorHAnsi"/>
          <w:sz w:val="22"/>
        </w:rPr>
        <w:t>kooperačnej rady udržateľného mestského rozvoja</w:t>
      </w:r>
      <w:r w:rsidR="00295A77" w:rsidRPr="00223CFB">
        <w:rPr>
          <w:rFonts w:asciiTheme="minorHAnsi" w:eastAsiaTheme="minorEastAsia" w:hAnsiTheme="minorHAnsi" w:cstheme="minorHAnsi"/>
          <w:sz w:val="22"/>
        </w:rPr>
        <w:t xml:space="preserve">. </w:t>
      </w:r>
    </w:p>
    <w:p w14:paraId="222E5701" w14:textId="11C850DF" w:rsidR="00A86B71" w:rsidRPr="00223CFB" w:rsidRDefault="00093E0F" w:rsidP="776FF1ED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eastAsiaTheme="minorEastAsia" w:hAnsiTheme="minorHAnsi" w:cstheme="minorHAnsi"/>
          <w:sz w:val="22"/>
        </w:rPr>
        <w:t xml:space="preserve">Kooperačná rada udržateľného mestského rozvoja </w:t>
      </w:r>
      <w:r w:rsidR="00295A77" w:rsidRPr="00223CFB">
        <w:rPr>
          <w:rFonts w:asciiTheme="minorHAnsi" w:eastAsiaTheme="minorEastAsia" w:hAnsiTheme="minorHAnsi" w:cstheme="minorHAnsi"/>
          <w:sz w:val="22"/>
        </w:rPr>
        <w:t xml:space="preserve">rozhoduje formou uznesenia. </w:t>
      </w:r>
    </w:p>
    <w:p w14:paraId="5F133C7B" w14:textId="76ACA47F" w:rsidR="00A86B71" w:rsidRPr="00223CFB" w:rsidRDefault="16EB0B4B" w:rsidP="776FF1ED">
      <w:pPr>
        <w:pStyle w:val="Odsekzoznamu"/>
        <w:numPr>
          <w:ilvl w:val="0"/>
          <w:numId w:val="25"/>
        </w:numPr>
        <w:spacing w:line="240" w:lineRule="auto"/>
        <w:jc w:val="both"/>
        <w:rPr>
          <w:rFonts w:cstheme="minorHAnsi"/>
          <w:b w:val="0"/>
          <w:i w:val="0"/>
          <w:lang w:val="sk-SK"/>
        </w:rPr>
      </w:pPr>
      <w:r w:rsidRPr="00223CFB">
        <w:rPr>
          <w:rFonts w:eastAsiaTheme="minorEastAsia" w:cstheme="minorHAnsi"/>
          <w:b w:val="0"/>
          <w:i w:val="0"/>
        </w:rPr>
        <w:t xml:space="preserve"> </w:t>
      </w:r>
      <w:r w:rsidR="00A86B71" w:rsidRPr="00223CFB">
        <w:rPr>
          <w:rFonts w:eastAsiaTheme="minorEastAsia" w:cstheme="minorHAnsi"/>
          <w:b w:val="0"/>
          <w:i w:val="0"/>
          <w:lang w:val="sk-SK"/>
        </w:rPr>
        <w:t>Člen kooperačnej rady udržateľného mestského rozvoja môže hlasovať za uznesenie, proti uzneseniu alebo sa zdržať hlasovania.</w:t>
      </w:r>
    </w:p>
    <w:p w14:paraId="20B67FA3" w14:textId="5FC5C0D1" w:rsidR="00A86B71" w:rsidRPr="00223CFB" w:rsidRDefault="00A86B71" w:rsidP="776FF1ED">
      <w:pPr>
        <w:pStyle w:val="Odsekzoznamu"/>
        <w:numPr>
          <w:ilvl w:val="0"/>
          <w:numId w:val="25"/>
        </w:numPr>
        <w:spacing w:line="240" w:lineRule="auto"/>
        <w:jc w:val="both"/>
        <w:rPr>
          <w:rFonts w:cstheme="minorHAnsi"/>
          <w:b w:val="0"/>
          <w:i w:val="0"/>
          <w:lang w:val="sk-SK"/>
        </w:rPr>
      </w:pPr>
      <w:r w:rsidRPr="00223CFB">
        <w:rPr>
          <w:rFonts w:eastAsiaTheme="minorEastAsia" w:cstheme="minorHAnsi"/>
          <w:b w:val="0"/>
          <w:i w:val="0"/>
          <w:lang w:val="sk-SK"/>
        </w:rPr>
        <w:t xml:space="preserve">Uznesenie kooperačnej rady udržateľného mestského rozvoja obsahuje najmä: </w:t>
      </w:r>
    </w:p>
    <w:p w14:paraId="144B5D05" w14:textId="6BD59FF5" w:rsidR="00A86B71" w:rsidRPr="00223CFB" w:rsidRDefault="00A86B71" w:rsidP="776FF1ED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cstheme="minorHAnsi"/>
          <w:b w:val="0"/>
          <w:i w:val="0"/>
          <w:lang w:val="sk-SK"/>
        </w:rPr>
      </w:pPr>
      <w:r w:rsidRPr="00223CFB">
        <w:rPr>
          <w:rFonts w:eastAsiaTheme="minorEastAsia" w:cstheme="minorHAnsi"/>
          <w:b w:val="0"/>
          <w:i w:val="0"/>
          <w:lang w:val="sk-SK"/>
        </w:rPr>
        <w:t>označenie orgánu,</w:t>
      </w:r>
      <w:r w:rsidR="00036F93" w:rsidRPr="00223CFB">
        <w:rPr>
          <w:rFonts w:eastAsiaTheme="minorEastAsia" w:cstheme="minorHAnsi"/>
          <w:b w:val="0"/>
          <w:i w:val="0"/>
          <w:lang w:val="sk-SK"/>
        </w:rPr>
        <w:t xml:space="preserve"> ktorý uznesenie prijal</w:t>
      </w:r>
      <w:r w:rsidR="5E518A99" w:rsidRPr="00223CFB">
        <w:rPr>
          <w:rFonts w:eastAsiaTheme="minorEastAsia" w:cstheme="minorHAnsi"/>
          <w:b w:val="0"/>
          <w:i w:val="0"/>
          <w:lang w:val="sk-SK"/>
        </w:rPr>
        <w:t>,</w:t>
      </w:r>
    </w:p>
    <w:p w14:paraId="2A3C4343" w14:textId="5F5911F0" w:rsidR="00A86B71" w:rsidRPr="00223CFB" w:rsidRDefault="00A86B71" w:rsidP="776FF1ED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cstheme="minorHAnsi"/>
          <w:b w:val="0"/>
          <w:i w:val="0"/>
          <w:lang w:val="sk-SK"/>
        </w:rPr>
      </w:pPr>
      <w:r w:rsidRPr="00223CFB">
        <w:rPr>
          <w:rFonts w:eastAsiaTheme="minorEastAsia" w:cstheme="minorHAnsi"/>
          <w:b w:val="0"/>
          <w:i w:val="0"/>
          <w:lang w:val="sk-SK"/>
        </w:rPr>
        <w:t>dátum a miesto uznesenia,</w:t>
      </w:r>
    </w:p>
    <w:p w14:paraId="64ED2EE4" w14:textId="75C030A4" w:rsidR="00A86B71" w:rsidRPr="00223CFB" w:rsidRDefault="00A86B71" w:rsidP="776FF1ED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cstheme="minorHAnsi"/>
          <w:b w:val="0"/>
          <w:i w:val="0"/>
          <w:lang w:val="sk-SK"/>
        </w:rPr>
      </w:pPr>
      <w:r w:rsidRPr="00223CFB">
        <w:rPr>
          <w:rFonts w:eastAsiaTheme="minorEastAsia" w:cstheme="minorHAnsi"/>
          <w:b w:val="0"/>
          <w:i w:val="0"/>
          <w:lang w:val="sk-SK"/>
        </w:rPr>
        <w:t>číslo uznesenia,</w:t>
      </w:r>
    </w:p>
    <w:p w14:paraId="7A2CBA97" w14:textId="08C09552" w:rsidR="00A86B71" w:rsidRPr="00223CFB" w:rsidRDefault="63F5F61E" w:rsidP="776FF1ED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cstheme="minorHAnsi"/>
          <w:b w:val="0"/>
          <w:i w:val="0"/>
          <w:lang w:val="sk-SK"/>
        </w:rPr>
      </w:pPr>
      <w:r w:rsidRPr="00223CFB">
        <w:rPr>
          <w:rFonts w:eastAsiaTheme="minorEastAsia" w:cstheme="minorHAnsi"/>
          <w:b w:val="0"/>
          <w:i w:val="0"/>
          <w:lang w:val="sk-SK"/>
        </w:rPr>
        <w:t>v</w:t>
      </w:r>
      <w:r w:rsidR="00A86B71" w:rsidRPr="00223CFB">
        <w:rPr>
          <w:rFonts w:eastAsiaTheme="minorEastAsia" w:cstheme="minorHAnsi"/>
          <w:b w:val="0"/>
          <w:i w:val="0"/>
          <w:lang w:val="sk-SK"/>
        </w:rPr>
        <w:t>ýrok</w:t>
      </w:r>
      <w:r w:rsidR="163C1A78" w:rsidRPr="00223CFB">
        <w:rPr>
          <w:rFonts w:eastAsiaTheme="minorEastAsia" w:cstheme="minorHAnsi"/>
          <w:b w:val="0"/>
          <w:i w:val="0"/>
          <w:lang w:val="sk-SK"/>
        </w:rPr>
        <w:t>.</w:t>
      </w:r>
    </w:p>
    <w:p w14:paraId="3ADD6699" w14:textId="0614B0EA" w:rsidR="00824D2E" w:rsidRPr="00223CFB" w:rsidRDefault="00A86B71" w:rsidP="776FF1ED">
      <w:pPr>
        <w:pStyle w:val="Odsekzoznamu"/>
        <w:numPr>
          <w:ilvl w:val="0"/>
          <w:numId w:val="25"/>
        </w:numPr>
        <w:spacing w:line="240" w:lineRule="auto"/>
        <w:jc w:val="both"/>
        <w:rPr>
          <w:rFonts w:cstheme="minorHAnsi"/>
          <w:b w:val="0"/>
          <w:i w:val="0"/>
          <w:lang w:val="sk-SK"/>
        </w:rPr>
      </w:pPr>
      <w:r w:rsidRPr="00223CFB">
        <w:rPr>
          <w:rFonts w:eastAsiaTheme="minorEastAsia" w:cstheme="minorHAnsi"/>
          <w:b w:val="0"/>
          <w:i w:val="0"/>
          <w:lang w:val="sk-SK"/>
        </w:rPr>
        <w:t>U</w:t>
      </w:r>
      <w:r w:rsidR="00824D2E" w:rsidRPr="00223CFB">
        <w:rPr>
          <w:rFonts w:eastAsiaTheme="minorEastAsia" w:cstheme="minorHAnsi"/>
          <w:b w:val="0"/>
          <w:i w:val="0"/>
          <w:lang w:val="sk-SK"/>
        </w:rPr>
        <w:t>znesenie kooperačnej rady udržateľného mestského rozvoja, ktorým sa rozhoduje o projektovom zámere IÚI okrem náležitostí podľa bod</w:t>
      </w:r>
      <w:r w:rsidR="3A0F0593" w:rsidRPr="00223CFB">
        <w:rPr>
          <w:rFonts w:eastAsiaTheme="minorEastAsia" w:cstheme="minorHAnsi"/>
          <w:b w:val="0"/>
          <w:i w:val="0"/>
          <w:lang w:val="sk-SK"/>
        </w:rPr>
        <w:t>u</w:t>
      </w:r>
      <w:r w:rsidR="00824D2E" w:rsidRPr="00223CFB">
        <w:rPr>
          <w:rFonts w:eastAsiaTheme="minorEastAsia" w:cstheme="minorHAnsi"/>
          <w:b w:val="0"/>
          <w:i w:val="0"/>
          <w:lang w:val="sk-SK"/>
        </w:rPr>
        <w:t xml:space="preserve"> </w:t>
      </w:r>
      <w:r w:rsidR="0C20F78E" w:rsidRPr="00223CFB">
        <w:rPr>
          <w:rFonts w:eastAsiaTheme="minorEastAsia" w:cstheme="minorHAnsi"/>
          <w:b w:val="0"/>
          <w:i w:val="0"/>
          <w:lang w:val="sk-SK"/>
        </w:rPr>
        <w:t>13</w:t>
      </w:r>
      <w:r w:rsidR="00824D2E" w:rsidRPr="00223CFB">
        <w:rPr>
          <w:rFonts w:eastAsiaTheme="minorEastAsia" w:cstheme="minorHAnsi"/>
          <w:b w:val="0"/>
          <w:i w:val="0"/>
          <w:lang w:val="sk-SK"/>
        </w:rPr>
        <w:t xml:space="preserve"> obsahuje:</w:t>
      </w:r>
    </w:p>
    <w:p w14:paraId="436D0732" w14:textId="4715147B" w:rsidR="00824D2E" w:rsidRPr="00223CFB" w:rsidRDefault="00824D2E" w:rsidP="776FF1ED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cstheme="minorHAnsi"/>
          <w:b w:val="0"/>
          <w:i w:val="0"/>
          <w:lang w:val="sk-SK"/>
        </w:rPr>
      </w:pPr>
      <w:r w:rsidRPr="00223CFB">
        <w:rPr>
          <w:rFonts w:eastAsiaTheme="minorEastAsia" w:cstheme="minorHAnsi"/>
          <w:b w:val="0"/>
          <w:i w:val="0"/>
          <w:lang w:val="sk-SK"/>
        </w:rPr>
        <w:t>názov projektového zámeru IÚI</w:t>
      </w:r>
      <w:r w:rsidR="22D8D40D" w:rsidRPr="00223CFB">
        <w:rPr>
          <w:rFonts w:eastAsiaTheme="minorEastAsia" w:cstheme="minorHAnsi"/>
          <w:b w:val="0"/>
          <w:i w:val="0"/>
          <w:lang w:val="sk-SK"/>
        </w:rPr>
        <w:t>;</w:t>
      </w:r>
    </w:p>
    <w:p w14:paraId="48B9DEF5" w14:textId="76EC6D25" w:rsidR="00824D2E" w:rsidRPr="00223CFB" w:rsidRDefault="00824D2E" w:rsidP="776FF1ED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cstheme="minorHAnsi"/>
          <w:b w:val="0"/>
          <w:i w:val="0"/>
          <w:lang w:val="sk-SK"/>
        </w:rPr>
      </w:pPr>
      <w:r w:rsidRPr="00223CFB">
        <w:rPr>
          <w:rFonts w:eastAsiaTheme="minorEastAsia" w:cstheme="minorHAnsi"/>
          <w:b w:val="0"/>
          <w:i w:val="0"/>
          <w:lang w:val="sk-SK"/>
        </w:rPr>
        <w:t>identifikáciu žiadateľa</w:t>
      </w:r>
      <w:r w:rsidR="22D8D40D" w:rsidRPr="00223CFB">
        <w:rPr>
          <w:rFonts w:eastAsiaTheme="minorEastAsia" w:cstheme="minorHAnsi"/>
          <w:b w:val="0"/>
          <w:i w:val="0"/>
          <w:lang w:val="sk-SK"/>
        </w:rPr>
        <w:t>;</w:t>
      </w:r>
    </w:p>
    <w:p w14:paraId="1DAB3605" w14:textId="1C3B81A1" w:rsidR="00824D2E" w:rsidRPr="00223CFB" w:rsidRDefault="00824D2E" w:rsidP="776FF1ED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cstheme="minorHAnsi"/>
          <w:b w:val="0"/>
          <w:i w:val="0"/>
          <w:lang w:val="sk-SK"/>
        </w:rPr>
      </w:pPr>
      <w:r w:rsidRPr="00223CFB">
        <w:rPr>
          <w:rFonts w:eastAsiaTheme="minorEastAsia" w:cstheme="minorHAnsi"/>
          <w:b w:val="0"/>
          <w:i w:val="0"/>
          <w:lang w:val="sk-SK"/>
        </w:rPr>
        <w:t>opatrenie/opatrenia, špecifický cieľ/špecifické ciele z ktorých sa bude PZ IÚI realizovať</w:t>
      </w:r>
      <w:r w:rsidR="64D19A1C" w:rsidRPr="00223CFB">
        <w:rPr>
          <w:rFonts w:eastAsiaTheme="minorEastAsia" w:cstheme="minorHAnsi"/>
          <w:b w:val="0"/>
          <w:i w:val="0"/>
          <w:lang w:val="sk-SK"/>
        </w:rPr>
        <w:t>;</w:t>
      </w:r>
    </w:p>
    <w:p w14:paraId="68C14D96" w14:textId="286885B3" w:rsidR="00824D2E" w:rsidRPr="00223CFB" w:rsidRDefault="00824D2E" w:rsidP="776FF1ED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cstheme="minorHAnsi"/>
          <w:b w:val="0"/>
          <w:i w:val="0"/>
          <w:lang w:val="sk-SK"/>
        </w:rPr>
      </w:pPr>
      <w:r w:rsidRPr="00223CFB">
        <w:rPr>
          <w:rFonts w:cstheme="minorHAnsi"/>
          <w:b w:val="0"/>
          <w:i w:val="0"/>
          <w:lang w:val="sk-SK"/>
        </w:rPr>
        <w:lastRenderedPageBreak/>
        <w:t>celkové oprávnené výdavky v členení na zdroj EÚ, štátny rozpočet, prijímateľ</w:t>
      </w:r>
      <w:r w:rsidR="0CB4A3A9" w:rsidRPr="00223CFB">
        <w:rPr>
          <w:rFonts w:cstheme="minorHAnsi"/>
          <w:b w:val="0"/>
          <w:i w:val="0"/>
          <w:lang w:val="sk-SK"/>
        </w:rPr>
        <w:t>;</w:t>
      </w:r>
    </w:p>
    <w:p w14:paraId="51A2A01C" w14:textId="1F67BC7F" w:rsidR="00824D2E" w:rsidRPr="00223CFB" w:rsidRDefault="6E852EC5" w:rsidP="776FF1ED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cstheme="minorHAnsi"/>
          <w:b w:val="0"/>
          <w:i w:val="0"/>
          <w:lang w:val="sk-SK"/>
        </w:rPr>
      </w:pPr>
      <w:r w:rsidRPr="00223CFB">
        <w:rPr>
          <w:rFonts w:cstheme="minorHAnsi"/>
          <w:b w:val="0"/>
          <w:i w:val="0"/>
          <w:lang w:val="sk-SK"/>
        </w:rPr>
        <w:t xml:space="preserve"> informáciu, či je projektový zámer IÚI schválený do 100% výšky celkových oprávnených výdavkov každého opatrenia/špecifického cieľa pridelených danému územiu alebo nad 100% výšky celkových oprávnených výdavkov každého opatrenia/špecifického cieľa pridelených danému územiu</w:t>
      </w:r>
      <w:r w:rsidR="00B23BE1">
        <w:rPr>
          <w:rFonts w:cstheme="minorHAnsi"/>
          <w:b w:val="0"/>
          <w:i w:val="0"/>
          <w:lang w:val="sk-SK"/>
        </w:rPr>
        <w:t>.</w:t>
      </w:r>
    </w:p>
    <w:p w14:paraId="57FA669C" w14:textId="272F971A" w:rsidR="00A86B71" w:rsidRPr="00223CFB" w:rsidRDefault="00A86B71" w:rsidP="20817E00">
      <w:pPr>
        <w:pStyle w:val="Odsekzoznamu"/>
        <w:numPr>
          <w:ilvl w:val="0"/>
          <w:numId w:val="25"/>
        </w:numPr>
        <w:spacing w:line="240" w:lineRule="auto"/>
        <w:jc w:val="both"/>
        <w:rPr>
          <w:rFonts w:cstheme="minorHAnsi"/>
          <w:b w:val="0"/>
          <w:i w:val="0"/>
          <w:lang w:val="sk-SK"/>
        </w:rPr>
      </w:pPr>
      <w:r w:rsidRPr="00223CFB">
        <w:rPr>
          <w:rFonts w:cstheme="minorHAnsi"/>
          <w:b w:val="0"/>
          <w:i w:val="0"/>
          <w:lang w:val="sk-SK"/>
        </w:rPr>
        <w:t xml:space="preserve">Uznesenia </w:t>
      </w:r>
      <w:r w:rsidR="00B005B3" w:rsidRPr="00223CFB">
        <w:rPr>
          <w:rFonts w:cstheme="minorHAnsi"/>
          <w:b w:val="0"/>
          <w:i w:val="0"/>
          <w:lang w:val="sk-SK"/>
        </w:rPr>
        <w:t xml:space="preserve">kooperačnej rady udržateľného mestského rozvoja </w:t>
      </w:r>
      <w:r w:rsidRPr="00223CFB">
        <w:rPr>
          <w:rFonts w:cstheme="minorHAnsi"/>
          <w:b w:val="0"/>
          <w:i w:val="0"/>
          <w:lang w:val="sk-SK"/>
        </w:rPr>
        <w:t>obsahujú najmä tieto výroky:</w:t>
      </w:r>
    </w:p>
    <w:p w14:paraId="3C3F4A4F" w14:textId="384C880B" w:rsidR="00A86B71" w:rsidRPr="00223CFB" w:rsidRDefault="00A86B71" w:rsidP="20817E00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cstheme="minorHAnsi"/>
          <w:b w:val="0"/>
          <w:i w:val="0"/>
          <w:lang w:val="sk-SK"/>
        </w:rPr>
      </w:pPr>
      <w:r w:rsidRPr="00223CFB">
        <w:rPr>
          <w:rFonts w:cstheme="minorHAnsi"/>
          <w:b w:val="0"/>
          <w:i w:val="0"/>
          <w:lang w:val="sk-SK"/>
        </w:rPr>
        <w:t>schvaľuje/neschvaľuje,</w:t>
      </w:r>
    </w:p>
    <w:p w14:paraId="63129828" w14:textId="27B26472" w:rsidR="00A86B71" w:rsidRPr="00223CFB" w:rsidRDefault="00A86B71" w:rsidP="20817E00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cstheme="minorHAnsi"/>
          <w:b w:val="0"/>
          <w:i w:val="0"/>
          <w:lang w:val="sk-SK"/>
        </w:rPr>
      </w:pPr>
      <w:r w:rsidRPr="00223CFB">
        <w:rPr>
          <w:rFonts w:cstheme="minorHAnsi"/>
          <w:b w:val="0"/>
          <w:i w:val="0"/>
          <w:lang w:val="sk-SK"/>
        </w:rPr>
        <w:t>odporúča na schválenie/neodporúča na schválenie,</w:t>
      </w:r>
    </w:p>
    <w:p w14:paraId="5B64201B" w14:textId="012FD43E" w:rsidR="00A86B71" w:rsidRPr="00223CFB" w:rsidRDefault="00A86B71" w:rsidP="20817E00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cstheme="minorHAnsi"/>
          <w:b w:val="0"/>
          <w:i w:val="0"/>
          <w:lang w:val="sk-SK"/>
        </w:rPr>
      </w:pPr>
      <w:r w:rsidRPr="00223CFB">
        <w:rPr>
          <w:rFonts w:cstheme="minorHAnsi"/>
          <w:b w:val="0"/>
          <w:i w:val="0"/>
          <w:lang w:val="sk-SK"/>
        </w:rPr>
        <w:t>ukladá úlohy,</w:t>
      </w:r>
    </w:p>
    <w:p w14:paraId="2B308307" w14:textId="01D3BA4F" w:rsidR="00A86B71" w:rsidRPr="00223CFB" w:rsidRDefault="00A86B71" w:rsidP="20817E00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cstheme="minorHAnsi"/>
          <w:b w:val="0"/>
          <w:i w:val="0"/>
          <w:lang w:val="sk-SK"/>
        </w:rPr>
      </w:pPr>
      <w:r w:rsidRPr="00223CFB">
        <w:rPr>
          <w:rFonts w:cstheme="minorHAnsi"/>
          <w:b w:val="0"/>
          <w:i w:val="0"/>
          <w:lang w:val="sk-SK"/>
        </w:rPr>
        <w:t>berie na vedomie,</w:t>
      </w:r>
    </w:p>
    <w:p w14:paraId="7F1F6780" w14:textId="7337D4E7" w:rsidR="00A86B71" w:rsidRPr="00223CFB" w:rsidRDefault="00A86B71" w:rsidP="20817E00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cstheme="minorHAnsi"/>
          <w:b w:val="0"/>
          <w:i w:val="0"/>
          <w:lang w:val="sk-SK"/>
        </w:rPr>
      </w:pPr>
      <w:r w:rsidRPr="00223CFB">
        <w:rPr>
          <w:rFonts w:cstheme="minorHAnsi"/>
          <w:b w:val="0"/>
          <w:i w:val="0"/>
          <w:lang w:val="sk-SK"/>
        </w:rPr>
        <w:t>odloží rozhodnutie,</w:t>
      </w:r>
    </w:p>
    <w:p w14:paraId="72D29009" w14:textId="1938731D" w:rsidR="00A86B71" w:rsidRPr="00223CFB" w:rsidRDefault="00A86B71" w:rsidP="20817E00">
      <w:pPr>
        <w:pStyle w:val="Odsekzoznamu"/>
        <w:numPr>
          <w:ilvl w:val="1"/>
          <w:numId w:val="25"/>
        </w:numPr>
        <w:spacing w:after="0" w:line="240" w:lineRule="auto"/>
        <w:jc w:val="both"/>
        <w:rPr>
          <w:rFonts w:cstheme="minorHAnsi"/>
          <w:b w:val="0"/>
          <w:i w:val="0"/>
          <w:lang w:val="sk-SK"/>
        </w:rPr>
      </w:pPr>
      <w:r w:rsidRPr="00223CFB">
        <w:rPr>
          <w:rFonts w:cstheme="minorHAnsi"/>
          <w:b w:val="0"/>
          <w:i w:val="0"/>
          <w:lang w:val="sk-SK"/>
        </w:rPr>
        <w:t>vracia predložený materiál na dopracovanie</w:t>
      </w:r>
      <w:r w:rsidR="721CA87A" w:rsidRPr="00223CFB">
        <w:rPr>
          <w:rFonts w:cstheme="minorHAnsi"/>
          <w:b w:val="0"/>
          <w:i w:val="0"/>
          <w:lang w:val="sk-SK"/>
        </w:rPr>
        <w:t>.</w:t>
      </w:r>
    </w:p>
    <w:p w14:paraId="78B6FE87" w14:textId="148C802C" w:rsidR="00295A77" w:rsidRPr="00223CFB" w:rsidRDefault="00295A77" w:rsidP="20817E00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Hlasuje sa na pokyn predsedu alebo inej osoby, ktorá vedie </w:t>
      </w:r>
      <w:r w:rsidR="3966AFAB" w:rsidRPr="00223CFB">
        <w:rPr>
          <w:rFonts w:asciiTheme="minorHAnsi" w:hAnsiTheme="minorHAnsi" w:cstheme="minorHAnsi"/>
          <w:sz w:val="22"/>
        </w:rPr>
        <w:t>zasadnutie</w:t>
      </w:r>
      <w:r w:rsidRPr="00223CFB">
        <w:rPr>
          <w:rFonts w:asciiTheme="minorHAnsi" w:hAnsiTheme="minorHAnsi" w:cstheme="minorHAnsi"/>
          <w:sz w:val="22"/>
        </w:rPr>
        <w:t xml:space="preserve">, o návrhu uznesenia, ktoré predkladá predseda alebo iný člen. Hlasovanie je verejné. </w:t>
      </w:r>
    </w:p>
    <w:p w14:paraId="1F4F84D8" w14:textId="46D6C51E" w:rsidR="00295A77" w:rsidRPr="00223CFB" w:rsidRDefault="00295A77" w:rsidP="776FF1ED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Hlasovanie v </w:t>
      </w:r>
      <w:r w:rsidR="00093E0F" w:rsidRPr="00223CFB">
        <w:rPr>
          <w:rFonts w:asciiTheme="minorHAnsi" w:hAnsiTheme="minorHAnsi" w:cstheme="minorHAnsi"/>
          <w:sz w:val="22"/>
        </w:rPr>
        <w:t xml:space="preserve">kooperačnej rade udržateľného mestského rozvoja </w:t>
      </w:r>
      <w:r w:rsidRPr="00223CFB">
        <w:rPr>
          <w:rFonts w:asciiTheme="minorHAnsi" w:hAnsiTheme="minorHAnsi" w:cstheme="minorHAnsi"/>
          <w:sz w:val="22"/>
        </w:rPr>
        <w:t xml:space="preserve"> sa uskutočňuje na základe princípu vážených hlasov, pričom váha jedného hlasu zodpovedá podielu počtu obyvateľov, ktorých reprezentuje, na celkovom počte obyvateľov, ktorých reprezentujú všetci členovia </w:t>
      </w:r>
      <w:r w:rsidR="721CE4FF" w:rsidRPr="00223CFB">
        <w:rPr>
          <w:rFonts w:asciiTheme="minorHAnsi" w:hAnsiTheme="minorHAnsi" w:cstheme="minorHAnsi"/>
          <w:sz w:val="22"/>
        </w:rPr>
        <w:t>kooperačnej</w:t>
      </w:r>
      <w:r w:rsidRPr="00223CFB">
        <w:rPr>
          <w:rFonts w:asciiTheme="minorHAnsi" w:hAnsiTheme="minorHAnsi" w:cstheme="minorHAnsi"/>
          <w:sz w:val="22"/>
        </w:rPr>
        <w:t xml:space="preserve"> rady. Počet obyvateľov obce môže byť započítaný len jednému členovi </w:t>
      </w:r>
      <w:r w:rsidR="2C86F16D" w:rsidRPr="00223CFB">
        <w:rPr>
          <w:rFonts w:asciiTheme="minorHAnsi" w:hAnsiTheme="minorHAnsi" w:cstheme="minorHAnsi"/>
          <w:sz w:val="22"/>
        </w:rPr>
        <w:t xml:space="preserve">kooperačnej </w:t>
      </w:r>
      <w:r w:rsidRPr="00223CFB">
        <w:rPr>
          <w:rFonts w:asciiTheme="minorHAnsi" w:hAnsiTheme="minorHAnsi" w:cstheme="minorHAnsi"/>
          <w:sz w:val="22"/>
        </w:rPr>
        <w:t>rady.</w:t>
      </w:r>
    </w:p>
    <w:p w14:paraId="48A8196D" w14:textId="25407CC9" w:rsidR="00295A77" w:rsidRPr="00223CFB" w:rsidRDefault="00295A77" w:rsidP="20817E00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V prípade, že </w:t>
      </w:r>
      <w:r w:rsidR="00093E0F" w:rsidRPr="00223CFB">
        <w:rPr>
          <w:rFonts w:asciiTheme="minorHAnsi" w:hAnsiTheme="minorHAnsi" w:cstheme="minorHAnsi"/>
          <w:sz w:val="22"/>
        </w:rPr>
        <w:t xml:space="preserve">kooperačná rada udržateľného mestského rozvoja </w:t>
      </w:r>
      <w:r w:rsidRPr="00223CFB">
        <w:rPr>
          <w:rFonts w:asciiTheme="minorHAnsi" w:hAnsiTheme="minorHAnsi" w:cstheme="minorHAnsi"/>
          <w:sz w:val="22"/>
        </w:rPr>
        <w:t xml:space="preserve">má  členov aj spomedzi iných sociálno-ekonomických partnerov než zástupcov dotknutých miestnych samospráv na území </w:t>
      </w:r>
      <w:r w:rsidR="00093E0F" w:rsidRPr="00223CFB">
        <w:rPr>
          <w:rFonts w:asciiTheme="minorHAnsi" w:hAnsiTheme="minorHAnsi" w:cstheme="minorHAnsi"/>
          <w:sz w:val="22"/>
        </w:rPr>
        <w:t>udržateľného mestského rozvoja</w:t>
      </w:r>
      <w:r w:rsidRPr="00223CFB">
        <w:rPr>
          <w:rFonts w:asciiTheme="minorHAnsi" w:hAnsiTheme="minorHAnsi" w:cstheme="minorHAnsi"/>
          <w:sz w:val="22"/>
        </w:rPr>
        <w:t>, hlasovanie v </w:t>
      </w:r>
      <w:r w:rsidR="00093E0F" w:rsidRPr="00223CFB">
        <w:rPr>
          <w:rFonts w:asciiTheme="minorHAnsi" w:hAnsiTheme="minorHAnsi" w:cstheme="minorHAnsi"/>
          <w:sz w:val="22"/>
        </w:rPr>
        <w:t xml:space="preserve">kooperačnej rade udržateľného mestského rozvoja </w:t>
      </w:r>
      <w:r w:rsidRPr="00223CFB">
        <w:rPr>
          <w:rFonts w:asciiTheme="minorHAnsi" w:hAnsiTheme="minorHAnsi" w:cstheme="minorHAnsi"/>
          <w:sz w:val="22"/>
        </w:rPr>
        <w:t xml:space="preserve"> sa uskutočňuje na základe rovného hlasovacieho práva väčšinovým hlasovaním jednoduchou väčšinou členov.</w:t>
      </w:r>
    </w:p>
    <w:p w14:paraId="73E444F5" w14:textId="7A59FB15" w:rsidR="00295A77" w:rsidRPr="00223CFB" w:rsidRDefault="00295A77" w:rsidP="20817E00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Na prijatie uznesenia </w:t>
      </w:r>
      <w:r w:rsidR="00093E0F" w:rsidRPr="00223CFB">
        <w:rPr>
          <w:rFonts w:asciiTheme="minorHAnsi" w:hAnsiTheme="minorHAnsi" w:cstheme="minorHAnsi"/>
          <w:sz w:val="22"/>
        </w:rPr>
        <w:t xml:space="preserve">kooperačnej rady udržateľného mestského rozvoja </w:t>
      </w:r>
      <w:r w:rsidRPr="00223CFB">
        <w:rPr>
          <w:rFonts w:asciiTheme="minorHAnsi" w:hAnsiTheme="minorHAnsi" w:cstheme="minorHAnsi"/>
          <w:sz w:val="22"/>
        </w:rPr>
        <w:t xml:space="preserve">sa vyžaduje väčšina hlasov prítomných  členov </w:t>
      </w:r>
      <w:r w:rsidR="00093E0F" w:rsidRPr="00223CFB">
        <w:rPr>
          <w:rFonts w:asciiTheme="minorHAnsi" w:hAnsiTheme="minorHAnsi" w:cstheme="minorHAnsi"/>
          <w:sz w:val="22"/>
        </w:rPr>
        <w:t xml:space="preserve">kooperačnej rady udržateľného mestského rozvoja </w:t>
      </w:r>
      <w:r w:rsidRPr="00223CFB">
        <w:rPr>
          <w:rFonts w:asciiTheme="minorHAnsi" w:hAnsiTheme="minorHAnsi" w:cstheme="minorHAnsi"/>
          <w:sz w:val="22"/>
        </w:rPr>
        <w:t xml:space="preserve">a zároveň súhlasný hlas </w:t>
      </w:r>
      <w:r w:rsidR="00751EAB" w:rsidRPr="00223CFB">
        <w:rPr>
          <w:rFonts w:asciiTheme="minorHAnsi" w:hAnsiTheme="minorHAnsi" w:cstheme="minorHAnsi"/>
          <w:sz w:val="22"/>
        </w:rPr>
        <w:t xml:space="preserve">člena, ktorý zastupuje </w:t>
      </w:r>
      <w:r w:rsidRPr="00223CFB">
        <w:rPr>
          <w:rFonts w:asciiTheme="minorHAnsi" w:hAnsiTheme="minorHAnsi" w:cstheme="minorHAnsi"/>
          <w:sz w:val="22"/>
        </w:rPr>
        <w:t xml:space="preserve">jadrové </w:t>
      </w:r>
      <w:r w:rsidR="00751EAB" w:rsidRPr="00223CFB">
        <w:rPr>
          <w:rFonts w:asciiTheme="minorHAnsi" w:hAnsiTheme="minorHAnsi" w:cstheme="minorHAnsi"/>
          <w:sz w:val="22"/>
        </w:rPr>
        <w:t>mesto</w:t>
      </w:r>
      <w:r w:rsidRPr="00223CFB">
        <w:rPr>
          <w:rFonts w:asciiTheme="minorHAnsi" w:hAnsiTheme="minorHAnsi" w:cstheme="minorHAnsi"/>
          <w:sz w:val="22"/>
        </w:rPr>
        <w:t>.</w:t>
      </w:r>
    </w:p>
    <w:p w14:paraId="17366D75" w14:textId="550C2714" w:rsidR="00295A77" w:rsidRPr="00223CFB" w:rsidRDefault="00295A77" w:rsidP="20817E00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Člen </w:t>
      </w:r>
      <w:r w:rsidR="002C41DD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00962BA3" w:rsidRPr="00223CFB">
        <w:rPr>
          <w:rFonts w:asciiTheme="minorHAnsi" w:hAnsiTheme="minorHAnsi" w:cstheme="minorHAnsi"/>
          <w:sz w:val="22"/>
        </w:rPr>
        <w:t>,</w:t>
      </w:r>
      <w:r w:rsidR="002C41DD" w:rsidRPr="00223CFB">
        <w:rPr>
          <w:rFonts w:asciiTheme="minorHAnsi" w:hAnsiTheme="minorHAnsi" w:cstheme="minorHAnsi"/>
          <w:sz w:val="22"/>
        </w:rPr>
        <w:t xml:space="preserve"> </w:t>
      </w:r>
      <w:r w:rsidRPr="00223CFB">
        <w:rPr>
          <w:rFonts w:asciiTheme="minorHAnsi" w:hAnsiTheme="minorHAnsi" w:cstheme="minorHAnsi"/>
          <w:sz w:val="22"/>
        </w:rPr>
        <w:t>ktorý je zainteresovanou osobou na strane žiadateľa alebo prijímateľa, hlasuje v prípade, ak takýto postup nevylučujú pravidlá o konflikte záujmu pri poskytovaní príspevku z fondov EÚ v programovom období 2021 – 2027.</w:t>
      </w:r>
    </w:p>
    <w:p w14:paraId="76CB91CF" w14:textId="11A8437E" w:rsidR="00962BA3" w:rsidRPr="00223CFB" w:rsidRDefault="2FF5FB7A" w:rsidP="20817E00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Kooperačná rada udržateľného mestské</w:t>
      </w:r>
      <w:r w:rsidR="68BDE40D" w:rsidRPr="00223CFB">
        <w:rPr>
          <w:rFonts w:asciiTheme="minorHAnsi" w:hAnsiTheme="minorHAnsi" w:cstheme="minorHAnsi"/>
          <w:sz w:val="22"/>
        </w:rPr>
        <w:t>ho</w:t>
      </w:r>
      <w:r w:rsidRPr="00223CFB">
        <w:rPr>
          <w:rFonts w:asciiTheme="minorHAnsi" w:hAnsiTheme="minorHAnsi" w:cstheme="minorHAnsi"/>
          <w:sz w:val="22"/>
        </w:rPr>
        <w:t xml:space="preserve"> rozvoja </w:t>
      </w:r>
      <w:r w:rsidR="00962BA3" w:rsidRPr="00223CFB">
        <w:rPr>
          <w:rFonts w:asciiTheme="minorHAnsi" w:hAnsiTheme="minorHAnsi" w:cstheme="minorHAnsi"/>
          <w:sz w:val="22"/>
        </w:rPr>
        <w:t xml:space="preserve">môže zasadať </w:t>
      </w:r>
      <w:r w:rsidR="062AA4C9" w:rsidRPr="00223CFB">
        <w:rPr>
          <w:rFonts w:asciiTheme="minorHAnsi" w:hAnsiTheme="minorHAnsi" w:cstheme="minorHAnsi"/>
          <w:sz w:val="22"/>
        </w:rPr>
        <w:t>prezenčne, hybridne alebo online</w:t>
      </w:r>
      <w:r w:rsidR="315FEE5C" w:rsidRPr="00223CFB">
        <w:rPr>
          <w:rFonts w:asciiTheme="minorHAnsi" w:hAnsiTheme="minorHAnsi" w:cstheme="minorHAnsi"/>
          <w:sz w:val="22"/>
        </w:rPr>
        <w:t xml:space="preserve"> formou. </w:t>
      </w:r>
    </w:p>
    <w:p w14:paraId="3F4E7834" w14:textId="53C1062F" w:rsidR="2FF5FB7A" w:rsidRPr="00223CFB" w:rsidRDefault="315FEE5C" w:rsidP="20817E00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Kooperačná rada udržateľného mestského rozvoja môže hlasovať aj mimo zasadnutia </w:t>
      </w:r>
      <w:r w:rsidR="722E21B3" w:rsidRPr="00223CFB">
        <w:rPr>
          <w:rFonts w:asciiTheme="minorHAnsi" w:hAnsiTheme="minorHAnsi" w:cstheme="minorHAnsi"/>
          <w:sz w:val="22"/>
        </w:rPr>
        <w:t>kooperačnej</w:t>
      </w:r>
      <w:r w:rsidRPr="00223CFB">
        <w:rPr>
          <w:rFonts w:asciiTheme="minorHAnsi" w:hAnsiTheme="minorHAnsi" w:cstheme="minorHAnsi"/>
          <w:sz w:val="22"/>
        </w:rPr>
        <w:t xml:space="preserve"> rady udržateľného mestského rozvoja formou per </w:t>
      </w:r>
      <w:proofErr w:type="spellStart"/>
      <w:r w:rsidRPr="00223CFB">
        <w:rPr>
          <w:rFonts w:asciiTheme="minorHAnsi" w:hAnsiTheme="minorHAnsi" w:cstheme="minorHAnsi"/>
          <w:sz w:val="22"/>
        </w:rPr>
        <w:t>rollam</w:t>
      </w:r>
      <w:proofErr w:type="spellEnd"/>
      <w:r w:rsidRPr="00223CFB">
        <w:rPr>
          <w:rFonts w:asciiTheme="minorHAnsi" w:hAnsiTheme="minorHAnsi" w:cstheme="minorHAnsi"/>
          <w:sz w:val="22"/>
        </w:rPr>
        <w:t xml:space="preserve">. </w:t>
      </w:r>
    </w:p>
    <w:p w14:paraId="3DDD17A7" w14:textId="2F8327B5" w:rsidR="00962BA3" w:rsidRPr="00223CFB" w:rsidRDefault="00295A77" w:rsidP="776FF1ED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Predseda môže rozhodnúť  o hlasovaní mimo </w:t>
      </w:r>
      <w:r w:rsidR="526B6736" w:rsidRPr="00223CFB">
        <w:rPr>
          <w:rFonts w:asciiTheme="minorHAnsi" w:hAnsiTheme="minorHAnsi" w:cstheme="minorHAnsi"/>
          <w:sz w:val="22"/>
        </w:rPr>
        <w:t>zasadnutia</w:t>
      </w:r>
      <w:r w:rsidRPr="00223CFB">
        <w:rPr>
          <w:rFonts w:asciiTheme="minorHAnsi" w:hAnsiTheme="minorHAnsi" w:cstheme="minorHAnsi"/>
          <w:sz w:val="22"/>
        </w:rPr>
        <w:t xml:space="preserve">, a to  spôsobom per </w:t>
      </w:r>
      <w:proofErr w:type="spellStart"/>
      <w:r w:rsidRPr="00223CFB">
        <w:rPr>
          <w:rFonts w:asciiTheme="minorHAnsi" w:hAnsiTheme="minorHAnsi" w:cstheme="minorHAnsi"/>
          <w:sz w:val="22"/>
        </w:rPr>
        <w:t>rollam</w:t>
      </w:r>
      <w:proofErr w:type="spellEnd"/>
      <w:r w:rsidRPr="00223CFB">
        <w:rPr>
          <w:rFonts w:asciiTheme="minorHAnsi" w:hAnsiTheme="minorHAnsi" w:cstheme="minorHAnsi"/>
          <w:sz w:val="22"/>
        </w:rPr>
        <w:t>.</w:t>
      </w:r>
      <w:r w:rsidR="00E82146" w:rsidRPr="00223CFB">
        <w:rPr>
          <w:rFonts w:asciiTheme="minorHAnsi" w:hAnsiTheme="minorHAnsi" w:cstheme="minorHAnsi"/>
          <w:sz w:val="22"/>
        </w:rPr>
        <w:t xml:space="preserve"> </w:t>
      </w:r>
    </w:p>
    <w:p w14:paraId="0EC9084B" w14:textId="42F118A7" w:rsidR="00962BA3" w:rsidRPr="00223CFB" w:rsidRDefault="00E82146" w:rsidP="776FF1ED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V</w:t>
      </w:r>
      <w:r w:rsidR="00962BA3" w:rsidRPr="00223CFB">
        <w:rPr>
          <w:rFonts w:asciiTheme="minorHAnsi" w:hAnsiTheme="minorHAnsi" w:cstheme="minorHAnsi"/>
          <w:sz w:val="22"/>
        </w:rPr>
        <w:t> </w:t>
      </w:r>
      <w:r w:rsidRPr="00223CFB">
        <w:rPr>
          <w:rFonts w:asciiTheme="minorHAnsi" w:hAnsiTheme="minorHAnsi" w:cstheme="minorHAnsi"/>
          <w:sz w:val="22"/>
        </w:rPr>
        <w:t>prípade</w:t>
      </w:r>
      <w:r w:rsidR="00962BA3" w:rsidRPr="00223CFB">
        <w:rPr>
          <w:rFonts w:asciiTheme="minorHAnsi" w:hAnsiTheme="minorHAnsi" w:cstheme="minorHAnsi"/>
          <w:sz w:val="22"/>
        </w:rPr>
        <w:t>, ak minimálne</w:t>
      </w:r>
      <w:r w:rsidRPr="00223CFB">
        <w:rPr>
          <w:rFonts w:asciiTheme="minorHAnsi" w:hAnsiTheme="minorHAnsi" w:cstheme="minorHAnsi"/>
          <w:sz w:val="22"/>
        </w:rPr>
        <w:t xml:space="preserve"> jedna tretina všetkých členov </w:t>
      </w:r>
      <w:r w:rsidR="00962BA3" w:rsidRPr="00223CFB">
        <w:rPr>
          <w:rFonts w:asciiTheme="minorHAnsi" w:hAnsiTheme="minorHAnsi" w:cstheme="minorHAnsi"/>
          <w:sz w:val="22"/>
        </w:rPr>
        <w:t>kooperačnej</w:t>
      </w:r>
      <w:r w:rsidR="53A9AB2B" w:rsidRPr="00223CFB">
        <w:rPr>
          <w:rFonts w:asciiTheme="minorHAnsi" w:hAnsiTheme="minorHAnsi" w:cstheme="minorHAnsi"/>
          <w:sz w:val="22"/>
        </w:rPr>
        <w:t xml:space="preserve"> rady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 doručí predsedovi </w:t>
      </w:r>
      <w:r w:rsidR="0F847043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 žiadosť o neuskutočnenie hlasovania o konkrétnom bode programu spôsobom per </w:t>
      </w:r>
      <w:proofErr w:type="spellStart"/>
      <w:r w:rsidRPr="00223CFB">
        <w:rPr>
          <w:rFonts w:asciiTheme="minorHAnsi" w:hAnsiTheme="minorHAnsi" w:cstheme="minorHAnsi"/>
          <w:sz w:val="22"/>
        </w:rPr>
        <w:t>rollam</w:t>
      </w:r>
      <w:proofErr w:type="spellEnd"/>
      <w:r w:rsidRPr="00223CFB">
        <w:rPr>
          <w:rFonts w:asciiTheme="minorHAnsi" w:hAnsiTheme="minorHAnsi" w:cstheme="minorHAnsi"/>
          <w:sz w:val="22"/>
        </w:rPr>
        <w:t xml:space="preserve"> spolu s odôvodnením, zruší predseda </w:t>
      </w:r>
      <w:r w:rsidR="2E0999B7" w:rsidRPr="00223CFB">
        <w:rPr>
          <w:rFonts w:asciiTheme="minorHAnsi" w:hAnsiTheme="minorHAnsi" w:cstheme="minorHAnsi"/>
          <w:sz w:val="22"/>
        </w:rPr>
        <w:t xml:space="preserve">kooperačnej rady udržateľného mestského </w:t>
      </w:r>
      <w:r w:rsidR="037F2585" w:rsidRPr="00223CFB">
        <w:rPr>
          <w:rFonts w:asciiTheme="minorHAnsi" w:hAnsiTheme="minorHAnsi" w:cstheme="minorHAnsi"/>
          <w:sz w:val="22"/>
        </w:rPr>
        <w:t>ro</w:t>
      </w:r>
      <w:r w:rsidR="2E0999B7" w:rsidRPr="00223CFB">
        <w:rPr>
          <w:rFonts w:asciiTheme="minorHAnsi" w:hAnsiTheme="minorHAnsi" w:cstheme="minorHAnsi"/>
          <w:sz w:val="22"/>
        </w:rPr>
        <w:t>zvoja</w:t>
      </w:r>
      <w:r w:rsidRPr="00223CFB">
        <w:rPr>
          <w:rFonts w:asciiTheme="minorHAnsi" w:hAnsiTheme="minorHAnsi" w:cstheme="minorHAnsi"/>
          <w:sz w:val="22"/>
        </w:rPr>
        <w:t xml:space="preserve"> hlasovanie spôsobom per </w:t>
      </w:r>
      <w:proofErr w:type="spellStart"/>
      <w:r w:rsidRPr="00223CFB">
        <w:rPr>
          <w:rFonts w:asciiTheme="minorHAnsi" w:hAnsiTheme="minorHAnsi" w:cstheme="minorHAnsi"/>
          <w:sz w:val="22"/>
        </w:rPr>
        <w:t>rollam</w:t>
      </w:r>
      <w:proofErr w:type="spellEnd"/>
      <w:r w:rsidRPr="00223CFB">
        <w:rPr>
          <w:rFonts w:asciiTheme="minorHAnsi" w:hAnsiTheme="minorHAnsi" w:cstheme="minorHAnsi"/>
          <w:sz w:val="22"/>
        </w:rPr>
        <w:t xml:space="preserve"> k tomuto bodu a daná vec bude predmetom zasadnutia </w:t>
      </w:r>
      <w:r w:rsidR="17213B77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00962BA3" w:rsidRPr="00223CFB">
        <w:rPr>
          <w:rFonts w:asciiTheme="minorHAnsi" w:hAnsiTheme="minorHAnsi" w:cstheme="minorHAnsi"/>
          <w:sz w:val="22"/>
        </w:rPr>
        <w:t>.</w:t>
      </w:r>
    </w:p>
    <w:p w14:paraId="1E11DE20" w14:textId="0C744CEC" w:rsidR="00295A77" w:rsidRPr="00223CFB" w:rsidRDefault="00295A77" w:rsidP="776FF1ED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Členovia sa k návrhom </w:t>
      </w:r>
      <w:r w:rsidR="007112B3" w:rsidRPr="00223CFB">
        <w:rPr>
          <w:rFonts w:asciiTheme="minorHAnsi" w:hAnsiTheme="minorHAnsi" w:cstheme="minorHAnsi"/>
          <w:sz w:val="22"/>
        </w:rPr>
        <w:t xml:space="preserve">materiálov zaslaných </w:t>
      </w:r>
      <w:r w:rsidRPr="00223CFB">
        <w:rPr>
          <w:rFonts w:asciiTheme="minorHAnsi" w:hAnsiTheme="minorHAnsi" w:cstheme="minorHAnsi"/>
          <w:sz w:val="22"/>
        </w:rPr>
        <w:t xml:space="preserve">per </w:t>
      </w:r>
      <w:proofErr w:type="spellStart"/>
      <w:r w:rsidRPr="00223CFB">
        <w:rPr>
          <w:rFonts w:asciiTheme="minorHAnsi" w:hAnsiTheme="minorHAnsi" w:cstheme="minorHAnsi"/>
          <w:sz w:val="22"/>
        </w:rPr>
        <w:t>rollam</w:t>
      </w:r>
      <w:proofErr w:type="spellEnd"/>
      <w:r w:rsidRPr="00223CFB">
        <w:rPr>
          <w:rFonts w:asciiTheme="minorHAnsi" w:hAnsiTheme="minorHAnsi" w:cstheme="minorHAnsi"/>
          <w:sz w:val="22"/>
        </w:rPr>
        <w:t xml:space="preserve"> vyjadria do 15 pracovných dní odo dňa doručenia výzvy na hlasovanie. V odôvodnených prípadoch môže byť lehota skrátená na minimálne 10 pracovných dní, prípadne predĺžená rozhodnutím predsedu. Člen predkladá svoje stanovisko v písomnej forme </w:t>
      </w:r>
      <w:r w:rsidR="002C41DD" w:rsidRPr="00223CFB">
        <w:rPr>
          <w:rFonts w:asciiTheme="minorHAnsi" w:hAnsiTheme="minorHAnsi" w:cstheme="minorHAnsi"/>
          <w:sz w:val="22"/>
        </w:rPr>
        <w:t>administratívnym kapacitám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. </w:t>
      </w:r>
      <w:r w:rsidR="008C2016" w:rsidRPr="00223CFB">
        <w:rPr>
          <w:rFonts w:asciiTheme="minorHAnsi" w:hAnsiTheme="minorHAnsi" w:cstheme="minorHAnsi"/>
          <w:sz w:val="22"/>
        </w:rPr>
        <w:t>Ak člen kooperačnej rady udržateľného mestského rozvoja nedoručí hlasovací lístok v určenom termíne, má za to, že s návrhom súhlasí.</w:t>
      </w:r>
    </w:p>
    <w:p w14:paraId="77E58B9B" w14:textId="7E7B4614" w:rsidR="00295A77" w:rsidRPr="00223CFB" w:rsidRDefault="00295A77" w:rsidP="20817E00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Predseda môže prerušiť </w:t>
      </w:r>
      <w:r w:rsidR="7DB748B4" w:rsidRPr="00223CFB">
        <w:rPr>
          <w:rFonts w:asciiTheme="minorHAnsi" w:hAnsiTheme="minorHAnsi" w:cstheme="minorHAnsi"/>
          <w:sz w:val="22"/>
        </w:rPr>
        <w:t>zasadnutie</w:t>
      </w:r>
      <w:r w:rsidRPr="00223CFB">
        <w:rPr>
          <w:rFonts w:asciiTheme="minorHAnsi" w:hAnsiTheme="minorHAnsi" w:cstheme="minorHAnsi"/>
          <w:sz w:val="22"/>
        </w:rPr>
        <w:t xml:space="preserve"> </w:t>
      </w:r>
      <w:r w:rsidR="002C41DD" w:rsidRPr="00223CFB">
        <w:rPr>
          <w:rFonts w:asciiTheme="minorHAnsi" w:hAnsiTheme="minorHAnsi" w:cstheme="minorHAnsi"/>
          <w:sz w:val="22"/>
        </w:rPr>
        <w:t xml:space="preserve">kooperačnej rady udržateľného mestského rozvoja </w:t>
      </w:r>
      <w:r w:rsidRPr="00223CFB">
        <w:rPr>
          <w:rFonts w:asciiTheme="minorHAnsi" w:hAnsiTheme="minorHAnsi" w:cstheme="minorHAnsi"/>
          <w:sz w:val="22"/>
        </w:rPr>
        <w:t>z dôvodu potreby vyžiadať si odborný podkl</w:t>
      </w:r>
      <w:r w:rsidR="00962BA3" w:rsidRPr="00223CFB">
        <w:rPr>
          <w:rFonts w:asciiTheme="minorHAnsi" w:hAnsiTheme="minorHAnsi" w:cstheme="minorHAnsi"/>
          <w:sz w:val="22"/>
        </w:rPr>
        <w:t>ad alebo metodické usmernenie MIRRI SR</w:t>
      </w:r>
      <w:r w:rsidRPr="00223CFB">
        <w:rPr>
          <w:rFonts w:asciiTheme="minorHAnsi" w:hAnsiTheme="minorHAnsi" w:cstheme="minorHAnsi"/>
          <w:sz w:val="22"/>
        </w:rPr>
        <w:t xml:space="preserve"> nevyhnutné </w:t>
      </w:r>
      <w:r w:rsidRPr="00223CFB">
        <w:rPr>
          <w:rFonts w:asciiTheme="minorHAnsi" w:hAnsiTheme="minorHAnsi" w:cstheme="minorHAnsi"/>
          <w:sz w:val="22"/>
        </w:rPr>
        <w:lastRenderedPageBreak/>
        <w:t xml:space="preserve">pre riadne plnenie funkcií </w:t>
      </w:r>
      <w:r w:rsidR="002C41DD" w:rsidRPr="00223CFB">
        <w:rPr>
          <w:rFonts w:asciiTheme="minorHAnsi" w:hAnsiTheme="minorHAnsi" w:cstheme="minorHAnsi"/>
          <w:sz w:val="22"/>
        </w:rPr>
        <w:t xml:space="preserve">kooperačnej rady udržateľného mestského rozvoja </w:t>
      </w:r>
      <w:r w:rsidRPr="00223CFB">
        <w:rPr>
          <w:rFonts w:asciiTheme="minorHAnsi" w:hAnsiTheme="minorHAnsi" w:cstheme="minorHAnsi"/>
          <w:sz w:val="22"/>
        </w:rPr>
        <w:t xml:space="preserve">vo vzťahu k aktuálne prerokúvanej záležitosti. Predseda môže prerušiť </w:t>
      </w:r>
      <w:r w:rsidR="45E5335F" w:rsidRPr="00223CFB">
        <w:rPr>
          <w:rFonts w:asciiTheme="minorHAnsi" w:hAnsiTheme="minorHAnsi" w:cstheme="minorHAnsi"/>
          <w:sz w:val="22"/>
        </w:rPr>
        <w:t>zasadnutie</w:t>
      </w:r>
      <w:r w:rsidRPr="00223CFB">
        <w:rPr>
          <w:rFonts w:asciiTheme="minorHAnsi" w:hAnsiTheme="minorHAnsi" w:cstheme="minorHAnsi"/>
          <w:sz w:val="22"/>
        </w:rPr>
        <w:t xml:space="preserve"> </w:t>
      </w:r>
      <w:r w:rsidR="002C41DD" w:rsidRPr="00223CFB">
        <w:rPr>
          <w:rFonts w:asciiTheme="minorHAnsi" w:hAnsiTheme="minorHAnsi" w:cstheme="minorHAnsi"/>
          <w:sz w:val="22"/>
        </w:rPr>
        <w:t xml:space="preserve">kooperačnej rady udržateľného mestského rozvoja </w:t>
      </w:r>
      <w:r w:rsidRPr="00223CFB">
        <w:rPr>
          <w:rFonts w:asciiTheme="minorHAnsi" w:hAnsiTheme="minorHAnsi" w:cstheme="minorHAnsi"/>
          <w:sz w:val="22"/>
        </w:rPr>
        <w:t xml:space="preserve"> z uvedeného dôvodu aj na základe podnetu členov </w:t>
      </w:r>
      <w:r w:rsidR="002C41DD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. Prerušenie môže trvať len po nevyhnutne potrebný čas, najdlhšie 15 pracovných dní. Prerušiť </w:t>
      </w:r>
      <w:r w:rsidR="375E9DB0" w:rsidRPr="00223CFB">
        <w:rPr>
          <w:rFonts w:asciiTheme="minorHAnsi" w:hAnsiTheme="minorHAnsi" w:cstheme="minorHAnsi"/>
          <w:sz w:val="22"/>
        </w:rPr>
        <w:t>zasadnutie</w:t>
      </w:r>
      <w:r w:rsidRPr="00223CFB">
        <w:rPr>
          <w:rFonts w:asciiTheme="minorHAnsi" w:hAnsiTheme="minorHAnsi" w:cstheme="minorHAnsi"/>
          <w:sz w:val="22"/>
        </w:rPr>
        <w:t xml:space="preserve"> </w:t>
      </w:r>
      <w:r w:rsidR="002C41DD" w:rsidRPr="00223CFB">
        <w:rPr>
          <w:rFonts w:asciiTheme="minorHAnsi" w:hAnsiTheme="minorHAnsi" w:cstheme="minorHAnsi"/>
          <w:sz w:val="22"/>
        </w:rPr>
        <w:t xml:space="preserve">kooperačnej rady udržateľného mestského rozvoja </w:t>
      </w:r>
      <w:r w:rsidRPr="00223CFB">
        <w:rPr>
          <w:rFonts w:asciiTheme="minorHAnsi" w:hAnsiTheme="minorHAnsi" w:cstheme="minorHAnsi"/>
          <w:sz w:val="22"/>
        </w:rPr>
        <w:t xml:space="preserve">o tej istej veci možno len raz. </w:t>
      </w:r>
    </w:p>
    <w:p w14:paraId="0AAE2F3D" w14:textId="73775991" w:rsidR="00BF1169" w:rsidRPr="00223CFB" w:rsidRDefault="00295A77" w:rsidP="776FF1ED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Z každého </w:t>
      </w:r>
      <w:r w:rsidR="6600D0F6" w:rsidRPr="00223CFB">
        <w:rPr>
          <w:rFonts w:asciiTheme="minorHAnsi" w:hAnsiTheme="minorHAnsi" w:cstheme="minorHAnsi"/>
          <w:sz w:val="22"/>
        </w:rPr>
        <w:t>zasadnutia</w:t>
      </w:r>
      <w:r w:rsidRPr="00223CFB">
        <w:rPr>
          <w:rFonts w:asciiTheme="minorHAnsi" w:hAnsiTheme="minorHAnsi" w:cstheme="minorHAnsi"/>
          <w:sz w:val="22"/>
        </w:rPr>
        <w:t xml:space="preserve"> </w:t>
      </w:r>
      <w:r w:rsidR="002C41DD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56E02828" w:rsidRPr="00223CFB">
        <w:rPr>
          <w:rFonts w:asciiTheme="minorHAnsi" w:hAnsiTheme="minorHAnsi" w:cstheme="minorHAnsi"/>
          <w:sz w:val="22"/>
        </w:rPr>
        <w:t>, aj</w:t>
      </w:r>
      <w:r w:rsidR="00BF1169" w:rsidRPr="00223CFB">
        <w:rPr>
          <w:rFonts w:asciiTheme="minorHAnsi" w:hAnsiTheme="minorHAnsi" w:cstheme="minorHAnsi"/>
          <w:sz w:val="22"/>
        </w:rPr>
        <w:t xml:space="preserve"> z </w:t>
      </w:r>
      <w:r w:rsidRPr="00223CFB">
        <w:rPr>
          <w:rFonts w:asciiTheme="minorHAnsi" w:hAnsiTheme="minorHAnsi" w:cstheme="minorHAnsi"/>
          <w:sz w:val="22"/>
        </w:rPr>
        <w:t>hlasovania</w:t>
      </w:r>
      <w:r w:rsidR="00BF1169" w:rsidRPr="00223CFB">
        <w:rPr>
          <w:rFonts w:asciiTheme="minorHAnsi" w:hAnsiTheme="minorHAnsi" w:cstheme="minorHAnsi"/>
          <w:sz w:val="22"/>
        </w:rPr>
        <w:t xml:space="preserve"> mimo zasadnutia formou </w:t>
      </w:r>
      <w:r w:rsidRPr="00223CFB">
        <w:rPr>
          <w:rFonts w:asciiTheme="minorHAnsi" w:hAnsiTheme="minorHAnsi" w:cstheme="minorHAnsi"/>
          <w:sz w:val="22"/>
        </w:rPr>
        <w:t xml:space="preserve"> per </w:t>
      </w:r>
      <w:proofErr w:type="spellStart"/>
      <w:r w:rsidRPr="00223CFB">
        <w:rPr>
          <w:rFonts w:asciiTheme="minorHAnsi" w:hAnsiTheme="minorHAnsi" w:cstheme="minorHAnsi"/>
          <w:sz w:val="22"/>
        </w:rPr>
        <w:t>rollam</w:t>
      </w:r>
      <w:proofErr w:type="spellEnd"/>
      <w:r w:rsidRPr="00223CFB">
        <w:rPr>
          <w:rFonts w:asciiTheme="minorHAnsi" w:hAnsiTheme="minorHAnsi" w:cstheme="minorHAnsi"/>
          <w:sz w:val="22"/>
        </w:rPr>
        <w:t xml:space="preserve"> sa vyhotovuje písomná zápisnica, ktorej súčasťou je prezenčná listina. </w:t>
      </w:r>
    </w:p>
    <w:p w14:paraId="0FC8B206" w14:textId="52F6A252" w:rsidR="00BF1169" w:rsidRPr="00223CFB" w:rsidRDefault="00295A77" w:rsidP="20817E00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 xml:space="preserve">Zápisnica obsahuje predovšetkým dátum, miesto a čas </w:t>
      </w:r>
      <w:r w:rsidR="6A8C95A7" w:rsidRPr="00223CFB">
        <w:rPr>
          <w:rFonts w:asciiTheme="minorHAnsi" w:hAnsiTheme="minorHAnsi" w:cstheme="minorHAnsi"/>
          <w:sz w:val="22"/>
        </w:rPr>
        <w:t>zasadnutia</w:t>
      </w:r>
      <w:r w:rsidRPr="00223CFB">
        <w:rPr>
          <w:rFonts w:asciiTheme="minorHAnsi" w:hAnsiTheme="minorHAnsi" w:cstheme="minorHAnsi"/>
          <w:sz w:val="22"/>
        </w:rPr>
        <w:t xml:space="preserve">, program </w:t>
      </w:r>
      <w:r w:rsidR="3EF9D9B9" w:rsidRPr="00223CFB">
        <w:rPr>
          <w:rFonts w:asciiTheme="minorHAnsi" w:hAnsiTheme="minorHAnsi" w:cstheme="minorHAnsi"/>
          <w:sz w:val="22"/>
        </w:rPr>
        <w:t>zasadnutia</w:t>
      </w:r>
      <w:r w:rsidRPr="00223CFB">
        <w:rPr>
          <w:rFonts w:asciiTheme="minorHAnsi" w:hAnsiTheme="minorHAnsi" w:cstheme="minorHAnsi"/>
          <w:sz w:val="22"/>
        </w:rPr>
        <w:t xml:space="preserve">, záznam priebehu </w:t>
      </w:r>
      <w:r w:rsidR="34849BF4" w:rsidRPr="00223CFB">
        <w:rPr>
          <w:rFonts w:asciiTheme="minorHAnsi" w:hAnsiTheme="minorHAnsi" w:cstheme="minorHAnsi"/>
          <w:sz w:val="22"/>
        </w:rPr>
        <w:t>zasadnutia</w:t>
      </w:r>
      <w:r w:rsidRPr="00223CFB">
        <w:rPr>
          <w:rFonts w:asciiTheme="minorHAnsi" w:hAnsiTheme="minorHAnsi" w:cstheme="minorHAnsi"/>
          <w:sz w:val="22"/>
        </w:rPr>
        <w:t xml:space="preserve">, výsledky hlasovania s údajom o hlasovaní jednotlivých členov, uznesenia, dátum vyhotovenia zápisnice, podpisy predsedu alebo osoby, ktorá viedla </w:t>
      </w:r>
      <w:r w:rsidR="19672E50" w:rsidRPr="00223CFB">
        <w:rPr>
          <w:rFonts w:asciiTheme="minorHAnsi" w:hAnsiTheme="minorHAnsi" w:cstheme="minorHAnsi"/>
          <w:sz w:val="22"/>
        </w:rPr>
        <w:t>zasadnutie</w:t>
      </w:r>
      <w:r w:rsidRPr="00223CFB">
        <w:rPr>
          <w:rFonts w:asciiTheme="minorHAnsi" w:hAnsiTheme="minorHAnsi" w:cstheme="minorHAnsi"/>
          <w:sz w:val="22"/>
        </w:rPr>
        <w:t xml:space="preserve">,  jedného člena ako overovateľa a jedného člena </w:t>
      </w:r>
      <w:r w:rsidR="002C41DD" w:rsidRPr="00223CFB">
        <w:rPr>
          <w:rFonts w:asciiTheme="minorHAnsi" w:hAnsiTheme="minorHAnsi" w:cstheme="minorHAnsi"/>
          <w:sz w:val="22"/>
        </w:rPr>
        <w:t>administratívnych kapacít udržateľného mestského rozvoja</w:t>
      </w:r>
      <w:r w:rsidRPr="00223CFB">
        <w:rPr>
          <w:rFonts w:asciiTheme="minorHAnsi" w:hAnsiTheme="minorHAnsi" w:cstheme="minorHAnsi"/>
          <w:sz w:val="22"/>
        </w:rPr>
        <w:t xml:space="preserve">. </w:t>
      </w:r>
    </w:p>
    <w:p w14:paraId="3C29B53E" w14:textId="6812277F" w:rsidR="00295A77" w:rsidRPr="00223CFB" w:rsidRDefault="00BF1169" w:rsidP="20817E00">
      <w:pPr>
        <w:pStyle w:val="Bezriadkovania"/>
        <w:numPr>
          <w:ilvl w:val="0"/>
          <w:numId w:val="25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Z</w:t>
      </w:r>
      <w:r w:rsidR="00295A77" w:rsidRPr="00223CFB">
        <w:rPr>
          <w:rFonts w:asciiTheme="minorHAnsi" w:hAnsiTheme="minorHAnsi" w:cstheme="minorHAnsi"/>
          <w:sz w:val="22"/>
        </w:rPr>
        <w:t>ápisnic</w:t>
      </w:r>
      <w:r w:rsidRPr="00223CFB">
        <w:rPr>
          <w:rFonts w:asciiTheme="minorHAnsi" w:hAnsiTheme="minorHAnsi" w:cstheme="minorHAnsi"/>
          <w:sz w:val="22"/>
        </w:rPr>
        <w:t>a</w:t>
      </w:r>
      <w:r w:rsidR="00295A77" w:rsidRPr="00223CFB">
        <w:rPr>
          <w:rFonts w:asciiTheme="minorHAnsi" w:hAnsiTheme="minorHAnsi" w:cstheme="minorHAnsi"/>
          <w:sz w:val="22"/>
        </w:rPr>
        <w:t xml:space="preserve"> sa v elektronickej podobe zasiela všetkým  </w:t>
      </w:r>
      <w:r w:rsidR="00751EAB" w:rsidRPr="00223CFB">
        <w:rPr>
          <w:rFonts w:asciiTheme="minorHAnsi" w:hAnsiTheme="minorHAnsi" w:cstheme="minorHAnsi"/>
          <w:sz w:val="22"/>
        </w:rPr>
        <w:t xml:space="preserve">členom </w:t>
      </w:r>
      <w:r w:rsidR="002C41DD" w:rsidRPr="00223CFB">
        <w:rPr>
          <w:rFonts w:asciiTheme="minorHAnsi" w:hAnsiTheme="minorHAnsi" w:cstheme="minorHAnsi"/>
          <w:sz w:val="22"/>
        </w:rPr>
        <w:t>kooperačnej rady udržateľného mestského rozvoja</w:t>
      </w:r>
      <w:r w:rsidR="00751EAB" w:rsidRPr="00223CFB">
        <w:rPr>
          <w:rFonts w:asciiTheme="minorHAnsi" w:hAnsiTheme="minorHAnsi" w:cstheme="minorHAnsi"/>
          <w:sz w:val="22"/>
        </w:rPr>
        <w:t xml:space="preserve"> a MIRRI SR</w:t>
      </w:r>
      <w:r w:rsidR="00295A77" w:rsidRPr="00223CFB">
        <w:rPr>
          <w:rFonts w:asciiTheme="minorHAnsi" w:hAnsiTheme="minorHAnsi" w:cstheme="minorHAnsi"/>
          <w:sz w:val="22"/>
        </w:rPr>
        <w:t xml:space="preserve">, do 10 pracovných dní </w:t>
      </w:r>
      <w:r w:rsidR="77B618E3" w:rsidRPr="00223CFB">
        <w:rPr>
          <w:rFonts w:asciiTheme="minorHAnsi" w:hAnsiTheme="minorHAnsi" w:cstheme="minorHAnsi"/>
          <w:sz w:val="22"/>
        </w:rPr>
        <w:t>po zasadnutí</w:t>
      </w:r>
      <w:r w:rsidR="00295A77" w:rsidRPr="00223CFB">
        <w:rPr>
          <w:rFonts w:asciiTheme="minorHAnsi" w:hAnsiTheme="minorHAnsi" w:cstheme="minorHAnsi"/>
          <w:sz w:val="22"/>
        </w:rPr>
        <w:t>. Zápisnica z</w:t>
      </w:r>
      <w:r w:rsidRPr="00223CFB">
        <w:rPr>
          <w:rFonts w:asciiTheme="minorHAnsi" w:hAnsiTheme="minorHAnsi" w:cstheme="minorHAnsi"/>
          <w:sz w:val="22"/>
        </w:rPr>
        <w:t> </w:t>
      </w:r>
      <w:r w:rsidR="00295A77" w:rsidRPr="00223CFB">
        <w:rPr>
          <w:rFonts w:asciiTheme="minorHAnsi" w:hAnsiTheme="minorHAnsi" w:cstheme="minorHAnsi"/>
          <w:sz w:val="22"/>
        </w:rPr>
        <w:t>každého</w:t>
      </w:r>
      <w:r w:rsidRPr="00223CFB">
        <w:rPr>
          <w:rFonts w:asciiTheme="minorHAnsi" w:hAnsiTheme="minorHAnsi" w:cstheme="minorHAnsi"/>
          <w:sz w:val="22"/>
        </w:rPr>
        <w:t xml:space="preserve"> </w:t>
      </w:r>
      <w:r w:rsidR="6921DBFC" w:rsidRPr="00223CFB">
        <w:rPr>
          <w:rFonts w:asciiTheme="minorHAnsi" w:hAnsiTheme="minorHAnsi" w:cstheme="minorHAnsi"/>
          <w:sz w:val="22"/>
        </w:rPr>
        <w:t>zasadnutia</w:t>
      </w:r>
      <w:r w:rsidRPr="00223CFB">
        <w:rPr>
          <w:rFonts w:asciiTheme="minorHAnsi" w:hAnsiTheme="minorHAnsi" w:cstheme="minorHAnsi"/>
          <w:sz w:val="22"/>
        </w:rPr>
        <w:t xml:space="preserve"> a z hlasovania mimo zasadnutia formou per </w:t>
      </w:r>
      <w:proofErr w:type="spellStart"/>
      <w:r w:rsidRPr="00223CFB">
        <w:rPr>
          <w:rFonts w:asciiTheme="minorHAnsi" w:hAnsiTheme="minorHAnsi" w:cstheme="minorHAnsi"/>
          <w:sz w:val="22"/>
        </w:rPr>
        <w:t>rollam</w:t>
      </w:r>
      <w:proofErr w:type="spellEnd"/>
      <w:r w:rsidR="00295A77" w:rsidRPr="00223CFB">
        <w:rPr>
          <w:rFonts w:asciiTheme="minorHAnsi" w:hAnsiTheme="minorHAnsi" w:cstheme="minorHAnsi"/>
          <w:sz w:val="22"/>
        </w:rPr>
        <w:t xml:space="preserve"> sa zverejňuje</w:t>
      </w:r>
      <w:r w:rsidR="60AD59AE" w:rsidRPr="00223CFB">
        <w:rPr>
          <w:rFonts w:asciiTheme="minorHAnsi" w:hAnsiTheme="minorHAnsi" w:cstheme="minorHAnsi"/>
          <w:sz w:val="22"/>
        </w:rPr>
        <w:t xml:space="preserve"> bez podpisov</w:t>
      </w:r>
      <w:r w:rsidR="00295A77" w:rsidRPr="00223CFB">
        <w:rPr>
          <w:rFonts w:asciiTheme="minorHAnsi" w:hAnsiTheme="minorHAnsi" w:cstheme="minorHAnsi"/>
          <w:sz w:val="22"/>
        </w:rPr>
        <w:t xml:space="preserve"> na webovom sídle jadrového mesta do 10 pracovných dní</w:t>
      </w:r>
      <w:r w:rsidRPr="00223CFB">
        <w:rPr>
          <w:rFonts w:asciiTheme="minorHAnsi" w:hAnsiTheme="minorHAnsi" w:cstheme="minorHAnsi"/>
          <w:sz w:val="22"/>
        </w:rPr>
        <w:t xml:space="preserve"> po </w:t>
      </w:r>
      <w:r w:rsidR="4902111C" w:rsidRPr="00223CFB">
        <w:rPr>
          <w:rFonts w:asciiTheme="minorHAnsi" w:hAnsiTheme="minorHAnsi" w:cstheme="minorHAnsi"/>
          <w:sz w:val="22"/>
        </w:rPr>
        <w:t>konaní predmetného zasadnutia</w:t>
      </w:r>
      <w:r w:rsidR="00295A77" w:rsidRPr="00223CFB">
        <w:rPr>
          <w:rFonts w:asciiTheme="minorHAnsi" w:hAnsiTheme="minorHAnsi" w:cstheme="minorHAnsi"/>
          <w:sz w:val="22"/>
        </w:rPr>
        <w:t xml:space="preserve">. </w:t>
      </w:r>
    </w:p>
    <w:p w14:paraId="271ACFC9" w14:textId="77777777" w:rsidR="00295A77" w:rsidRPr="00675073" w:rsidRDefault="00295A77" w:rsidP="00962BA3">
      <w:pPr>
        <w:pStyle w:val="Bezriadkovania"/>
        <w:spacing w:after="0"/>
        <w:rPr>
          <w:rFonts w:asciiTheme="minorHAnsi" w:hAnsiTheme="minorHAnsi" w:cstheme="minorHAnsi"/>
          <w:szCs w:val="24"/>
        </w:rPr>
      </w:pPr>
    </w:p>
    <w:p w14:paraId="4AA217B4" w14:textId="7727CA91" w:rsidR="00295A77" w:rsidRPr="00675073" w:rsidRDefault="00295A77" w:rsidP="00962BA3">
      <w:pPr>
        <w:pStyle w:val="Bezriadkovania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675073">
        <w:rPr>
          <w:rFonts w:asciiTheme="minorHAnsi" w:hAnsiTheme="minorHAnsi" w:cstheme="minorHAnsi"/>
          <w:b/>
          <w:szCs w:val="24"/>
        </w:rPr>
        <w:t xml:space="preserve">Článok </w:t>
      </w:r>
      <w:r w:rsidR="001A71C2" w:rsidRPr="00675073">
        <w:rPr>
          <w:rFonts w:asciiTheme="minorHAnsi" w:hAnsiTheme="minorHAnsi" w:cstheme="minorHAnsi"/>
          <w:b/>
          <w:szCs w:val="24"/>
        </w:rPr>
        <w:t>8</w:t>
      </w:r>
    </w:p>
    <w:p w14:paraId="47742B62" w14:textId="4C931BFA" w:rsidR="005F491C" w:rsidRPr="00675073" w:rsidRDefault="00295A77" w:rsidP="00962BA3">
      <w:pPr>
        <w:pStyle w:val="Bezriadkovania"/>
        <w:spacing w:after="0"/>
        <w:ind w:left="426"/>
        <w:jc w:val="center"/>
        <w:rPr>
          <w:rFonts w:asciiTheme="minorHAnsi" w:hAnsiTheme="minorHAnsi" w:cstheme="minorHAnsi"/>
          <w:b/>
          <w:szCs w:val="24"/>
        </w:rPr>
      </w:pPr>
      <w:r w:rsidRPr="00675073">
        <w:rPr>
          <w:rFonts w:asciiTheme="minorHAnsi" w:hAnsiTheme="minorHAnsi" w:cstheme="minorHAnsi"/>
          <w:b/>
          <w:szCs w:val="24"/>
        </w:rPr>
        <w:t xml:space="preserve">ZÁNIK </w:t>
      </w:r>
      <w:r w:rsidR="001A71C2" w:rsidRPr="00675073">
        <w:rPr>
          <w:rFonts w:asciiTheme="minorHAnsi" w:hAnsiTheme="minorHAnsi" w:cstheme="minorHAnsi"/>
          <w:b/>
          <w:szCs w:val="24"/>
        </w:rPr>
        <w:t xml:space="preserve">KOOPERAČNEJ </w:t>
      </w:r>
      <w:r w:rsidRPr="00675073">
        <w:rPr>
          <w:rFonts w:asciiTheme="minorHAnsi" w:hAnsiTheme="minorHAnsi" w:cstheme="minorHAnsi"/>
          <w:b/>
          <w:szCs w:val="24"/>
        </w:rPr>
        <w:t xml:space="preserve">RADY </w:t>
      </w:r>
      <w:r w:rsidR="00203E7D" w:rsidRPr="00675073">
        <w:rPr>
          <w:rFonts w:asciiTheme="minorHAnsi" w:hAnsiTheme="minorHAnsi" w:cstheme="minorHAnsi"/>
          <w:b/>
          <w:szCs w:val="24"/>
        </w:rPr>
        <w:t>UDRŽATEĽNÉHO MESTSKÉHO ROZVOJA</w:t>
      </w:r>
      <w:r w:rsidR="00B849CA" w:rsidRPr="00675073">
        <w:rPr>
          <w:rFonts w:asciiTheme="minorHAnsi" w:hAnsiTheme="minorHAnsi" w:cstheme="minorHAnsi"/>
          <w:b/>
          <w:szCs w:val="24"/>
        </w:rPr>
        <w:t xml:space="preserve"> </w:t>
      </w:r>
    </w:p>
    <w:p w14:paraId="4EB12405" w14:textId="77777777" w:rsidR="005F491C" w:rsidRPr="00675073" w:rsidRDefault="005F491C" w:rsidP="00962BA3">
      <w:pPr>
        <w:pStyle w:val="Bezriadkovania"/>
        <w:spacing w:after="0"/>
        <w:ind w:left="426"/>
        <w:jc w:val="center"/>
        <w:rPr>
          <w:rFonts w:asciiTheme="minorHAnsi" w:hAnsiTheme="minorHAnsi" w:cstheme="minorHAnsi"/>
          <w:szCs w:val="24"/>
        </w:rPr>
      </w:pPr>
    </w:p>
    <w:p w14:paraId="7CBFB059" w14:textId="7ADB4EBB" w:rsidR="00295A77" w:rsidRPr="00223CFB" w:rsidRDefault="00203E7D" w:rsidP="00962BA3">
      <w:pPr>
        <w:pStyle w:val="Bezriadkovania"/>
        <w:numPr>
          <w:ilvl w:val="0"/>
          <w:numId w:val="26"/>
        </w:numPr>
        <w:spacing w:after="0"/>
        <w:rPr>
          <w:rFonts w:asciiTheme="minorHAnsi" w:hAnsiTheme="minorHAnsi" w:cstheme="minorHAnsi"/>
          <w:sz w:val="22"/>
        </w:rPr>
      </w:pPr>
      <w:r w:rsidRPr="00223CFB">
        <w:rPr>
          <w:rFonts w:asciiTheme="minorHAnsi" w:hAnsiTheme="minorHAnsi" w:cstheme="minorHAnsi"/>
          <w:sz w:val="22"/>
        </w:rPr>
        <w:t>Kooperačná rada udržateľného mestského rozvoja</w:t>
      </w:r>
      <w:r w:rsidR="00295A77" w:rsidRPr="00223CFB">
        <w:rPr>
          <w:rFonts w:asciiTheme="minorHAnsi" w:hAnsiTheme="minorHAnsi" w:cstheme="minorHAnsi"/>
          <w:sz w:val="22"/>
        </w:rPr>
        <w:t xml:space="preserve"> zaniká svojím uznesením o ukončení všetkých úloh pre programové obdobie 2021 – 2027.</w:t>
      </w:r>
    </w:p>
    <w:p w14:paraId="60DD530C" w14:textId="77777777" w:rsidR="00295A77" w:rsidRPr="00675073" w:rsidRDefault="00295A77" w:rsidP="00962BA3">
      <w:pPr>
        <w:pStyle w:val="Bezriadkovania"/>
        <w:spacing w:after="0"/>
        <w:rPr>
          <w:rFonts w:asciiTheme="minorHAnsi" w:hAnsiTheme="minorHAnsi" w:cstheme="minorHAnsi"/>
          <w:szCs w:val="24"/>
        </w:rPr>
      </w:pPr>
    </w:p>
    <w:p w14:paraId="25C7D1FF" w14:textId="573D3FB7" w:rsidR="00295A77" w:rsidRPr="00675073" w:rsidRDefault="00295A77" w:rsidP="00962BA3">
      <w:pPr>
        <w:pStyle w:val="Bezriadkovania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675073">
        <w:rPr>
          <w:rFonts w:asciiTheme="minorHAnsi" w:hAnsiTheme="minorHAnsi" w:cstheme="minorHAnsi"/>
          <w:b/>
          <w:szCs w:val="24"/>
        </w:rPr>
        <w:t xml:space="preserve">Článok </w:t>
      </w:r>
      <w:r w:rsidR="001A71C2" w:rsidRPr="00675073">
        <w:rPr>
          <w:rFonts w:asciiTheme="minorHAnsi" w:hAnsiTheme="minorHAnsi" w:cstheme="minorHAnsi"/>
          <w:b/>
          <w:szCs w:val="24"/>
        </w:rPr>
        <w:t>9</w:t>
      </w:r>
    </w:p>
    <w:p w14:paraId="7DCFE6EB" w14:textId="77777777" w:rsidR="00295A77" w:rsidRPr="00675073" w:rsidRDefault="00295A77" w:rsidP="00962BA3">
      <w:pPr>
        <w:pStyle w:val="Bezriadkovania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675073">
        <w:rPr>
          <w:rFonts w:asciiTheme="minorHAnsi" w:hAnsiTheme="minorHAnsi" w:cstheme="minorHAnsi"/>
          <w:b/>
          <w:szCs w:val="24"/>
        </w:rPr>
        <w:t>ZÁVEREČNÉ USTANOVENIE</w:t>
      </w:r>
    </w:p>
    <w:p w14:paraId="2BDAC9EC" w14:textId="77777777" w:rsidR="00295A77" w:rsidRPr="00675073" w:rsidRDefault="00295A77" w:rsidP="00962BA3">
      <w:pPr>
        <w:pStyle w:val="Bezriadkovania"/>
        <w:spacing w:after="0"/>
        <w:rPr>
          <w:rFonts w:asciiTheme="minorHAnsi" w:hAnsiTheme="minorHAnsi" w:cstheme="minorHAnsi"/>
          <w:szCs w:val="24"/>
        </w:rPr>
      </w:pPr>
    </w:p>
    <w:p w14:paraId="038122A7" w14:textId="77777777" w:rsidR="00B849CA" w:rsidRPr="00223CFB" w:rsidRDefault="00B849CA" w:rsidP="00962BA3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eastAsia="Georgia" w:cstheme="minorHAnsi"/>
          <w:b w:val="0"/>
          <w:i w:val="0"/>
          <w:lang w:val="sk-SK"/>
        </w:rPr>
      </w:pPr>
      <w:r w:rsidRPr="00223CFB">
        <w:rPr>
          <w:rFonts w:eastAsia="Georgia" w:cstheme="minorHAnsi"/>
          <w:b w:val="0"/>
          <w:i w:val="0"/>
          <w:lang w:val="sk-SK"/>
        </w:rPr>
        <w:t>Všetky zmeny štatútu a rokovacieho poriadku musia mať formu písomného a očíslovaného dodatku k štatútu, ktorých návrh sa predkladá na schválenie.</w:t>
      </w:r>
    </w:p>
    <w:p w14:paraId="0C1B11D3" w14:textId="77777777" w:rsidR="00B849CA" w:rsidRPr="00223CFB" w:rsidRDefault="00B849CA" w:rsidP="776FF1ED">
      <w:pPr>
        <w:pStyle w:val="Bezriadkovania"/>
        <w:spacing w:after="0"/>
        <w:rPr>
          <w:rFonts w:asciiTheme="minorHAnsi" w:hAnsiTheme="minorHAnsi" w:cstheme="minorHAnsi"/>
          <w:sz w:val="22"/>
        </w:rPr>
      </w:pPr>
    </w:p>
    <w:p w14:paraId="05878520" w14:textId="63C23B73" w:rsidR="00295A77" w:rsidRPr="00223CFB" w:rsidRDefault="002D07F6" w:rsidP="776FF1ED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eastAsia="Georgia" w:cstheme="minorHAnsi"/>
          <w:b w:val="0"/>
          <w:i w:val="0"/>
          <w:lang w:val="sk-SK"/>
        </w:rPr>
      </w:pPr>
      <w:r w:rsidRPr="00223CFB">
        <w:rPr>
          <w:rFonts w:eastAsia="Georgia" w:cstheme="minorHAnsi"/>
          <w:b w:val="0"/>
          <w:i w:val="0"/>
          <w:lang w:val="sk-SK"/>
        </w:rPr>
        <w:t>Návrh š</w:t>
      </w:r>
      <w:r w:rsidR="00295A77" w:rsidRPr="00223CFB">
        <w:rPr>
          <w:rFonts w:eastAsia="Georgia" w:cstheme="minorHAnsi"/>
          <w:b w:val="0"/>
          <w:i w:val="0"/>
          <w:lang w:val="sk-SK"/>
        </w:rPr>
        <w:t>tatút</w:t>
      </w:r>
      <w:r w:rsidRPr="00223CFB">
        <w:rPr>
          <w:rFonts w:eastAsia="Georgia" w:cstheme="minorHAnsi"/>
          <w:b w:val="0"/>
          <w:i w:val="0"/>
          <w:lang w:val="sk-SK"/>
        </w:rPr>
        <w:t>u</w:t>
      </w:r>
      <w:r w:rsidR="00295A77" w:rsidRPr="00223CFB">
        <w:rPr>
          <w:rFonts w:eastAsia="Georgia" w:cstheme="minorHAnsi"/>
          <w:b w:val="0"/>
          <w:i w:val="0"/>
          <w:lang w:val="sk-SK"/>
        </w:rPr>
        <w:t xml:space="preserve">, vrátane jeho zmien a doplnení, schvaľuje MIRRI SR a následne vydáva jadrové mesto. Účinnosť nadobúda zverejnením na webovom sídle jadrového mesta. </w:t>
      </w:r>
    </w:p>
    <w:p w14:paraId="3B0ADC51" w14:textId="77777777" w:rsidR="00510030" w:rsidRPr="00675073" w:rsidRDefault="000E3348" w:rsidP="00962BA3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510030" w:rsidRPr="006750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C4203" w14:textId="77777777" w:rsidR="004A420D" w:rsidRDefault="004A420D" w:rsidP="00BF06BC">
      <w:pPr>
        <w:spacing w:line="240" w:lineRule="auto"/>
      </w:pPr>
      <w:r>
        <w:separator/>
      </w:r>
    </w:p>
  </w:endnote>
  <w:endnote w:type="continuationSeparator" w:id="0">
    <w:p w14:paraId="44084EB7" w14:textId="77777777" w:rsidR="004A420D" w:rsidRDefault="004A420D" w:rsidP="00BF06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E99B4" w14:textId="77777777" w:rsidR="002A2F2E" w:rsidRDefault="002A2F2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61716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DF87268" w14:textId="02F48188" w:rsidR="002A2F2E" w:rsidRPr="002A2F2E" w:rsidRDefault="002A2F2E">
        <w:pPr>
          <w:pStyle w:val="Pta"/>
          <w:jc w:val="right"/>
          <w:rPr>
            <w:rFonts w:asciiTheme="minorHAnsi" w:hAnsiTheme="minorHAnsi" w:cstheme="minorHAnsi"/>
          </w:rPr>
        </w:pPr>
        <w:r w:rsidRPr="002A2F2E">
          <w:rPr>
            <w:rFonts w:asciiTheme="minorHAnsi" w:hAnsiTheme="minorHAnsi" w:cstheme="minorHAnsi"/>
          </w:rPr>
          <w:fldChar w:fldCharType="begin"/>
        </w:r>
        <w:r w:rsidRPr="002A2F2E">
          <w:rPr>
            <w:rFonts w:asciiTheme="minorHAnsi" w:hAnsiTheme="minorHAnsi" w:cstheme="minorHAnsi"/>
          </w:rPr>
          <w:instrText>PAGE   \* MERGEFORMAT</w:instrText>
        </w:r>
        <w:r w:rsidRPr="002A2F2E">
          <w:rPr>
            <w:rFonts w:asciiTheme="minorHAnsi" w:hAnsiTheme="minorHAnsi" w:cstheme="minorHAnsi"/>
          </w:rPr>
          <w:fldChar w:fldCharType="separate"/>
        </w:r>
        <w:r w:rsidR="000E3348">
          <w:rPr>
            <w:rFonts w:asciiTheme="minorHAnsi" w:hAnsiTheme="minorHAnsi" w:cstheme="minorHAnsi"/>
            <w:noProof/>
          </w:rPr>
          <w:t>1</w:t>
        </w:r>
        <w:r w:rsidRPr="002A2F2E">
          <w:rPr>
            <w:rFonts w:asciiTheme="minorHAnsi" w:hAnsiTheme="minorHAnsi" w:cstheme="minorHAnsi"/>
          </w:rPr>
          <w:fldChar w:fldCharType="end"/>
        </w:r>
      </w:p>
    </w:sdtContent>
  </w:sdt>
  <w:p w14:paraId="4C9B1A3B" w14:textId="77777777" w:rsidR="002A2F2E" w:rsidRDefault="002A2F2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68EEE" w14:textId="77777777" w:rsidR="002A2F2E" w:rsidRDefault="002A2F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AF4C4" w14:textId="77777777" w:rsidR="004A420D" w:rsidRDefault="004A420D" w:rsidP="00BF06BC">
      <w:pPr>
        <w:spacing w:line="240" w:lineRule="auto"/>
      </w:pPr>
      <w:r>
        <w:separator/>
      </w:r>
    </w:p>
  </w:footnote>
  <w:footnote w:type="continuationSeparator" w:id="0">
    <w:p w14:paraId="5596AE0B" w14:textId="77777777" w:rsidR="004A420D" w:rsidRDefault="004A420D" w:rsidP="00BF06BC">
      <w:pPr>
        <w:spacing w:line="240" w:lineRule="auto"/>
      </w:pPr>
      <w:r>
        <w:continuationSeparator/>
      </w:r>
    </w:p>
  </w:footnote>
  <w:footnote w:id="1">
    <w:p w14:paraId="3C3837A4" w14:textId="4E650A7B" w:rsidR="00BF06BC" w:rsidRPr="00223CFB" w:rsidRDefault="00BF06BC" w:rsidP="00223CFB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223CFB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223CFB">
        <w:rPr>
          <w:rFonts w:asciiTheme="minorHAnsi" w:hAnsiTheme="minorHAnsi" w:cstheme="minorHAnsi"/>
          <w:sz w:val="16"/>
          <w:szCs w:val="16"/>
        </w:rPr>
        <w:t xml:space="preserve"> Nariadenie Európskeho parlamentu a Rady (EÚ) 2021/1060 z 24. júna 2021, ktorým sa stanovujú spoločné ustanovenia o Európskom fonde regionálneho rozvoja, Európskom sociálnom fonde plus, Kohéznom fonde, Fonde na spravodlivú transformáciu a Európskom námornom, rybolovnom a </w:t>
      </w:r>
      <w:proofErr w:type="spellStart"/>
      <w:r w:rsidRPr="00223CFB">
        <w:rPr>
          <w:rFonts w:asciiTheme="minorHAnsi" w:hAnsiTheme="minorHAnsi" w:cstheme="minorHAnsi"/>
          <w:sz w:val="16"/>
          <w:szCs w:val="16"/>
        </w:rPr>
        <w:t>akvakultúrnom</w:t>
      </w:r>
      <w:proofErr w:type="spellEnd"/>
      <w:r w:rsidRPr="00223CFB">
        <w:rPr>
          <w:rFonts w:asciiTheme="minorHAnsi" w:hAnsiTheme="minorHAnsi" w:cstheme="minorHAnsi"/>
          <w:sz w:val="16"/>
          <w:szCs w:val="16"/>
        </w:rPr>
        <w:t xml:space="preserve"> fonde a rozpočtové pravidlá pre uvedené fondy, ako aj pre Fond pre azyl, migráciu a integráciu, Fond pre vnútornú bezpečnosť a Nástroj finančnej podpory na riadenie hraníc a vízovú politiku</w:t>
      </w:r>
      <w:r w:rsidR="00223CFB"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57C1411F" w14:textId="57BD45E3" w:rsidR="00BF06BC" w:rsidRPr="00223CFB" w:rsidRDefault="00BF06BC" w:rsidP="00223CFB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223CFB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223CFB">
        <w:rPr>
          <w:rFonts w:asciiTheme="minorHAnsi" w:hAnsiTheme="minorHAnsi" w:cstheme="minorHAnsi"/>
          <w:sz w:val="16"/>
          <w:szCs w:val="16"/>
        </w:rPr>
        <w:t xml:space="preserve"> </w:t>
      </w:r>
      <w:r w:rsidRPr="00223CFB">
        <w:rPr>
          <w:rFonts w:asciiTheme="minorHAnsi" w:hAnsiTheme="minorHAnsi" w:cstheme="minorHAnsi"/>
          <w:sz w:val="16"/>
          <w:szCs w:val="16"/>
        </w:rPr>
        <w:t>Zákon 121/2022 Z. z. o príspevkoch z fondov Európskej únie a o zmene a doplnení niektorých zákonov</w:t>
      </w:r>
      <w:r w:rsidR="00223CFB">
        <w:rPr>
          <w:rFonts w:asciiTheme="minorHAnsi" w:hAnsiTheme="minorHAnsi" w:cstheme="minorHAnsi"/>
          <w:sz w:val="16"/>
          <w:szCs w:val="16"/>
        </w:rPr>
        <w:t xml:space="preserve"> v znení neskorších predpisov.</w:t>
      </w:r>
    </w:p>
  </w:footnote>
  <w:footnote w:id="3">
    <w:p w14:paraId="2BEC14AF" w14:textId="348BF7DF" w:rsidR="00BF06BC" w:rsidRDefault="00BF06BC" w:rsidP="00223CFB">
      <w:pPr>
        <w:pStyle w:val="Textpoznmkypodiarou"/>
        <w:jc w:val="both"/>
      </w:pPr>
      <w:r w:rsidRPr="00223CFB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223CFB">
        <w:rPr>
          <w:rFonts w:asciiTheme="minorHAnsi" w:hAnsiTheme="minorHAnsi" w:cstheme="minorHAnsi"/>
          <w:sz w:val="16"/>
          <w:szCs w:val="16"/>
        </w:rPr>
        <w:t xml:space="preserve"> </w:t>
      </w:r>
      <w:r w:rsidRPr="00223CFB">
        <w:rPr>
          <w:rFonts w:asciiTheme="minorHAnsi" w:hAnsiTheme="minorHAnsi" w:cstheme="minorHAnsi"/>
          <w:sz w:val="16"/>
          <w:szCs w:val="16"/>
        </w:rPr>
        <w:t>Zákon 539/2008 Z. z. o podpore regionálneho rozvoja</w:t>
      </w:r>
      <w:r w:rsidR="00223CFB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F446A" w14:textId="77777777" w:rsidR="002A2F2E" w:rsidRDefault="002A2F2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AF3E3" w14:textId="77777777" w:rsidR="008E48BE" w:rsidRDefault="008E48BE" w:rsidP="008E48BE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Times New Roman"/>
        <w:b/>
        <w:lang w:eastAsia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4C5D9DD" wp14:editId="35439C32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1744980" cy="403860"/>
          <wp:effectExtent l="0" t="0" r="0" b="0"/>
          <wp:wrapSquare wrapText="bothSides"/>
          <wp:docPr id="5" name="Obrázok 2" descr="SK_Co-fundedbytheEU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SK_Co-fundedbytheEU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b/>
        <w:color w:val="002060"/>
        <w:lang w:eastAsia="en-US"/>
      </w:rPr>
      <w:t>Program  Slovensko</w:t>
    </w:r>
    <w:r>
      <w:rPr>
        <w:rFonts w:ascii="Calibri" w:eastAsia="Calibri" w:hAnsi="Calibri" w:cs="Times New Roman"/>
        <w:b/>
        <w:color w:val="002060"/>
        <w:lang w:eastAsia="en-US"/>
      </w:rPr>
      <w:tab/>
    </w:r>
    <w:r>
      <w:rPr>
        <w:rFonts w:ascii="Calibri" w:eastAsia="Calibri" w:hAnsi="Calibri" w:cs="Times New Roman"/>
        <w:b/>
        <w:color w:val="002060"/>
        <w:lang w:eastAsia="en-US"/>
      </w:rPr>
      <w:tab/>
    </w:r>
  </w:p>
  <w:p w14:paraId="2EDB4C6B" w14:textId="77777777" w:rsidR="008E48BE" w:rsidRDefault="008E48BE" w:rsidP="008E48BE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Times New Roman"/>
        <w:sz w:val="20"/>
        <w:szCs w:val="20"/>
        <w:lang w:eastAsia="en-US"/>
      </w:rPr>
    </w:pPr>
    <w:r>
      <w:rPr>
        <w:rFonts w:ascii="Calibri" w:eastAsia="Calibri" w:hAnsi="Calibri" w:cs="Times New Roman"/>
        <w:sz w:val="20"/>
        <w:szCs w:val="20"/>
        <w:lang w:eastAsia="en-US"/>
      </w:rPr>
      <w:t>Metodické usmernenie k podpore integrovaného územného rozvoja,</w:t>
    </w:r>
  </w:p>
  <w:p w14:paraId="2E0F6F93" w14:textId="39C5472D" w:rsidR="008E48BE" w:rsidRDefault="008E48BE" w:rsidP="008E48BE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Times New Roman"/>
        <w:sz w:val="20"/>
        <w:szCs w:val="20"/>
        <w:lang w:eastAsia="en-US"/>
      </w:rPr>
    </w:pPr>
    <w:r>
      <w:rPr>
        <w:rFonts w:ascii="Calibri" w:eastAsia="Calibri" w:hAnsi="Calibri" w:cs="Times New Roman"/>
        <w:sz w:val="20"/>
        <w:szCs w:val="20"/>
        <w:lang w:eastAsia="en-US"/>
      </w:rPr>
      <w:t xml:space="preserve">verzia </w:t>
    </w:r>
    <w:r>
      <w:rPr>
        <w:rFonts w:ascii="Calibri" w:eastAsia="Calibri" w:hAnsi="Calibri" w:cs="Times New Roman"/>
        <w:sz w:val="20"/>
        <w:szCs w:val="20"/>
        <w:lang w:eastAsia="en-US"/>
      </w:rPr>
      <w:t>3.</w:t>
    </w:r>
    <w:r w:rsidR="000E3348">
      <w:rPr>
        <w:rFonts w:ascii="Calibri" w:eastAsia="Calibri" w:hAnsi="Calibri" w:cs="Times New Roman"/>
        <w:sz w:val="20"/>
        <w:szCs w:val="20"/>
        <w:lang w:eastAsia="en-US"/>
      </w:rPr>
      <w:t>1</w:t>
    </w:r>
    <w:bookmarkStart w:id="0" w:name="_GoBack"/>
    <w:bookmarkEnd w:id="0"/>
  </w:p>
  <w:p w14:paraId="05E1CD32" w14:textId="154257C2" w:rsidR="008E48BE" w:rsidRDefault="008E48BE" w:rsidP="008E48BE">
    <w:pPr>
      <w:pStyle w:val="Hlavika"/>
      <w:rPr>
        <w:rFonts w:ascii="Calibri" w:eastAsia="Calibri" w:hAnsi="Calibri" w:cs="Times New Roman"/>
        <w:color w:val="808080" w:themeColor="background1" w:themeShade="80"/>
        <w:sz w:val="20"/>
        <w:szCs w:val="20"/>
        <w:lang w:eastAsia="en-US"/>
      </w:rPr>
    </w:pPr>
    <w:r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CC0ABE" wp14:editId="17C52066">
              <wp:simplePos x="0" y="0"/>
              <wp:positionH relativeFrom="column">
                <wp:posOffset>-57785</wp:posOffset>
              </wp:positionH>
              <wp:positionV relativeFrom="paragraph">
                <wp:posOffset>33020</wp:posOffset>
              </wp:positionV>
              <wp:extent cx="2971800" cy="9525"/>
              <wp:effectExtent l="19050" t="19050" r="19050" b="28575"/>
              <wp:wrapNone/>
              <wp:docPr id="1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971800" cy="952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5235C1" id="Přímá spojnice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.6pt" to="229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" strokecolor="#d9d9d9" strokeweight="2.25pt">
              <v:stroke joinstyle="miter"/>
            </v:line>
          </w:pict>
        </mc:Fallback>
      </mc:AlternateContent>
    </w:r>
    <w:r>
      <w:rPr>
        <w:rFonts w:ascii="Calibri" w:eastAsia="Calibri" w:hAnsi="Calibri" w:cs="Times New Roman"/>
        <w:color w:val="808080" w:themeColor="background1" w:themeShade="80"/>
        <w:sz w:val="20"/>
        <w:szCs w:val="20"/>
        <w:lang w:eastAsia="en-US"/>
      </w:rPr>
      <w:tab/>
      <w:t xml:space="preserve">       </w:t>
    </w:r>
  </w:p>
  <w:p w14:paraId="69A5D735" w14:textId="7A031580" w:rsidR="00EB0FEC" w:rsidRDefault="00EB0FEC" w:rsidP="008E48BE">
    <w:pPr>
      <w:pStyle w:val="Nadpis1"/>
      <w:spacing w:before="0" w:after="0" w:line="240" w:lineRule="auto"/>
      <w:jc w:val="both"/>
      <w:rPr>
        <w:rFonts w:ascii="Calibri" w:eastAsia="Calibri" w:hAnsi="Calibri" w:cs="Times New Roman"/>
        <w:color w:val="808080" w:themeColor="background1" w:themeShade="80"/>
        <w:sz w:val="20"/>
        <w:szCs w:val="20"/>
        <w:lang w:eastAsia="en-US"/>
      </w:rPr>
    </w:pPr>
    <w:bookmarkStart w:id="1" w:name="_Toc150953145"/>
    <w:r>
      <w:rPr>
        <w:rFonts w:ascii="Calibri" w:eastAsia="Calibri" w:hAnsi="Calibri" w:cs="Times New Roman"/>
        <w:color w:val="808080" w:themeColor="background1" w:themeShade="80"/>
        <w:sz w:val="20"/>
        <w:szCs w:val="20"/>
        <w:lang w:eastAsia="en-US"/>
      </w:rPr>
      <w:t>Príloha 2: Vzor</w:t>
    </w:r>
    <w:r w:rsidR="00223CFB">
      <w:rPr>
        <w:rFonts w:ascii="Calibri" w:eastAsia="Calibri" w:hAnsi="Calibri" w:cs="Times New Roman"/>
        <w:color w:val="808080" w:themeColor="background1" w:themeShade="80"/>
        <w:sz w:val="20"/>
        <w:szCs w:val="20"/>
        <w:lang w:eastAsia="en-US"/>
      </w:rPr>
      <w:t>ový štatút a rokovací poriadok K</w:t>
    </w:r>
    <w:r>
      <w:rPr>
        <w:rFonts w:ascii="Calibri" w:eastAsia="Calibri" w:hAnsi="Calibri" w:cs="Times New Roman"/>
        <w:color w:val="808080" w:themeColor="background1" w:themeShade="80"/>
        <w:sz w:val="20"/>
        <w:szCs w:val="20"/>
        <w:lang w:eastAsia="en-US"/>
      </w:rPr>
      <w:t>ooperačnej rady udržateľného mestského rozvoja</w:t>
    </w:r>
  </w:p>
  <w:bookmarkEnd w:id="1"/>
  <w:p w14:paraId="2D2D6CA5" w14:textId="77777777" w:rsidR="008E48BE" w:rsidRDefault="008E48BE" w:rsidP="008E48B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0CE56" w14:textId="77777777" w:rsidR="002A2F2E" w:rsidRDefault="002A2F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367"/>
    <w:multiLevelType w:val="multilevel"/>
    <w:tmpl w:val="D638C064"/>
    <w:lvl w:ilvl="0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2"/>
        <w:szCs w:val="22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" w15:restartNumberingAfterBreak="0">
    <w:nsid w:val="031A23E2"/>
    <w:multiLevelType w:val="hybridMultilevel"/>
    <w:tmpl w:val="C172AF34"/>
    <w:lvl w:ilvl="0" w:tplc="33907D0E">
      <w:start w:val="3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81BEB"/>
    <w:multiLevelType w:val="multilevel"/>
    <w:tmpl w:val="9AB0D958"/>
    <w:lvl w:ilvl="0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000000" w:themeColor="text1"/>
        <w:sz w:val="22"/>
        <w:szCs w:val="22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3" w15:restartNumberingAfterBreak="0">
    <w:nsid w:val="0A0353F1"/>
    <w:multiLevelType w:val="hybridMultilevel"/>
    <w:tmpl w:val="DCE02C90"/>
    <w:lvl w:ilvl="0" w:tplc="6F6ACDBA">
      <w:start w:val="1"/>
      <w:numFmt w:val="lowerLetter"/>
      <w:lvlText w:val="%1)"/>
      <w:lvlJc w:val="left"/>
      <w:pPr>
        <w:ind w:left="56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" w15:restartNumberingAfterBreak="0">
    <w:nsid w:val="0F08462A"/>
    <w:multiLevelType w:val="hybridMultilevel"/>
    <w:tmpl w:val="055E58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74A38"/>
    <w:multiLevelType w:val="multilevel"/>
    <w:tmpl w:val="562651AC"/>
    <w:lvl w:ilvl="0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000000" w:themeColor="text1"/>
        <w:sz w:val="22"/>
        <w:szCs w:val="22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6" w15:restartNumberingAfterBreak="0">
    <w:nsid w:val="14925BC4"/>
    <w:multiLevelType w:val="hybridMultilevel"/>
    <w:tmpl w:val="DDAA50DA"/>
    <w:lvl w:ilvl="0" w:tplc="7812EEA2">
      <w:start w:val="1"/>
      <w:numFmt w:val="decimal"/>
      <w:lvlText w:val="(%1)"/>
      <w:lvlJc w:val="left"/>
      <w:pPr>
        <w:ind w:left="360" w:hanging="360"/>
      </w:pPr>
      <w:rPr>
        <w:color w:val="000000" w:themeColor="text1"/>
        <w:sz w:val="24"/>
      </w:rPr>
    </w:lvl>
    <w:lvl w:ilvl="1" w:tplc="61BCE8DC">
      <w:start w:val="1"/>
      <w:numFmt w:val="lowerLetter"/>
      <w:lvlText w:val="%2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2" w:tplc="F08819D2">
      <w:start w:val="1"/>
      <w:numFmt w:val="lowerRoman"/>
      <w:lvlText w:val="%3."/>
      <w:lvlJc w:val="right"/>
      <w:pPr>
        <w:ind w:left="2226" w:hanging="180"/>
      </w:pPr>
    </w:lvl>
    <w:lvl w:ilvl="3" w:tplc="010A43CE">
      <w:start w:val="1"/>
      <w:numFmt w:val="decimal"/>
      <w:lvlText w:val="%4."/>
      <w:lvlJc w:val="left"/>
      <w:pPr>
        <w:ind w:left="2946" w:hanging="360"/>
      </w:pPr>
    </w:lvl>
    <w:lvl w:ilvl="4" w:tplc="A0184248">
      <w:start w:val="1"/>
      <w:numFmt w:val="lowerLetter"/>
      <w:lvlText w:val="%5."/>
      <w:lvlJc w:val="left"/>
      <w:pPr>
        <w:ind w:left="3666" w:hanging="360"/>
      </w:pPr>
    </w:lvl>
    <w:lvl w:ilvl="5" w:tplc="3684F340">
      <w:start w:val="1"/>
      <w:numFmt w:val="lowerRoman"/>
      <w:lvlText w:val="%6."/>
      <w:lvlJc w:val="right"/>
      <w:pPr>
        <w:ind w:left="4386" w:hanging="180"/>
      </w:pPr>
    </w:lvl>
    <w:lvl w:ilvl="6" w:tplc="6E728E6A">
      <w:start w:val="1"/>
      <w:numFmt w:val="decimal"/>
      <w:lvlText w:val="%7."/>
      <w:lvlJc w:val="left"/>
      <w:pPr>
        <w:ind w:left="5106" w:hanging="360"/>
      </w:pPr>
    </w:lvl>
    <w:lvl w:ilvl="7" w:tplc="DB18DBA4">
      <w:start w:val="1"/>
      <w:numFmt w:val="lowerLetter"/>
      <w:lvlText w:val="%8."/>
      <w:lvlJc w:val="left"/>
      <w:pPr>
        <w:ind w:left="5826" w:hanging="360"/>
      </w:pPr>
    </w:lvl>
    <w:lvl w:ilvl="8" w:tplc="D2A81D7E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1D4A5E"/>
    <w:multiLevelType w:val="hybridMultilevel"/>
    <w:tmpl w:val="9266EF62"/>
    <w:lvl w:ilvl="0" w:tplc="4A3435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-360" w:hanging="360"/>
      </w:pPr>
    </w:lvl>
    <w:lvl w:ilvl="2" w:tplc="041B001B" w:tentative="1">
      <w:start w:val="1"/>
      <w:numFmt w:val="lowerRoman"/>
      <w:lvlText w:val="%3."/>
      <w:lvlJc w:val="right"/>
      <w:pPr>
        <w:ind w:left="360" w:hanging="180"/>
      </w:pPr>
    </w:lvl>
    <w:lvl w:ilvl="3" w:tplc="041B000F" w:tentative="1">
      <w:start w:val="1"/>
      <w:numFmt w:val="decimal"/>
      <w:lvlText w:val="%4."/>
      <w:lvlJc w:val="left"/>
      <w:pPr>
        <w:ind w:left="1080" w:hanging="360"/>
      </w:pPr>
    </w:lvl>
    <w:lvl w:ilvl="4" w:tplc="041B0019" w:tentative="1">
      <w:start w:val="1"/>
      <w:numFmt w:val="lowerLetter"/>
      <w:lvlText w:val="%5."/>
      <w:lvlJc w:val="left"/>
      <w:pPr>
        <w:ind w:left="1800" w:hanging="360"/>
      </w:pPr>
    </w:lvl>
    <w:lvl w:ilvl="5" w:tplc="041B001B" w:tentative="1">
      <w:start w:val="1"/>
      <w:numFmt w:val="lowerRoman"/>
      <w:lvlText w:val="%6."/>
      <w:lvlJc w:val="right"/>
      <w:pPr>
        <w:ind w:left="2520" w:hanging="180"/>
      </w:pPr>
    </w:lvl>
    <w:lvl w:ilvl="6" w:tplc="041B000F" w:tentative="1">
      <w:start w:val="1"/>
      <w:numFmt w:val="decimal"/>
      <w:lvlText w:val="%7."/>
      <w:lvlJc w:val="left"/>
      <w:pPr>
        <w:ind w:left="3240" w:hanging="360"/>
      </w:pPr>
    </w:lvl>
    <w:lvl w:ilvl="7" w:tplc="041B0019" w:tentative="1">
      <w:start w:val="1"/>
      <w:numFmt w:val="lowerLetter"/>
      <w:lvlText w:val="%8."/>
      <w:lvlJc w:val="left"/>
      <w:pPr>
        <w:ind w:left="3960" w:hanging="360"/>
      </w:pPr>
    </w:lvl>
    <w:lvl w:ilvl="8" w:tplc="041B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8" w15:restartNumberingAfterBreak="0">
    <w:nsid w:val="1FD26A10"/>
    <w:multiLevelType w:val="hybridMultilevel"/>
    <w:tmpl w:val="5F2C871A"/>
    <w:lvl w:ilvl="0" w:tplc="AD8A170C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2"/>
        <w:szCs w:val="22"/>
      </w:rPr>
    </w:lvl>
    <w:lvl w:ilvl="1" w:tplc="62EC8212">
      <w:start w:val="1"/>
      <w:numFmt w:val="lowerLetter"/>
      <w:lvlText w:val="%2)"/>
      <w:lvlJc w:val="left"/>
      <w:pPr>
        <w:ind w:left="1068" w:hanging="360"/>
      </w:pPr>
      <w:rPr>
        <w:sz w:val="22"/>
        <w:szCs w:val="22"/>
      </w:rPr>
    </w:lvl>
    <w:lvl w:ilvl="2" w:tplc="6436CBCA">
      <w:start w:val="1"/>
      <w:numFmt w:val="lowerRoman"/>
      <w:lvlText w:val="%3."/>
      <w:lvlJc w:val="right"/>
      <w:pPr>
        <w:ind w:left="2226" w:hanging="180"/>
      </w:pPr>
    </w:lvl>
    <w:lvl w:ilvl="3" w:tplc="C010E204">
      <w:start w:val="1"/>
      <w:numFmt w:val="decimal"/>
      <w:lvlText w:val="%4."/>
      <w:lvlJc w:val="left"/>
      <w:pPr>
        <w:ind w:left="2946" w:hanging="360"/>
      </w:pPr>
    </w:lvl>
    <w:lvl w:ilvl="4" w:tplc="4B9C280C">
      <w:start w:val="1"/>
      <w:numFmt w:val="lowerLetter"/>
      <w:lvlText w:val="%5."/>
      <w:lvlJc w:val="left"/>
      <w:pPr>
        <w:ind w:left="3666" w:hanging="360"/>
      </w:pPr>
    </w:lvl>
    <w:lvl w:ilvl="5" w:tplc="A11ACA2A">
      <w:start w:val="1"/>
      <w:numFmt w:val="lowerRoman"/>
      <w:lvlText w:val="%6."/>
      <w:lvlJc w:val="right"/>
      <w:pPr>
        <w:ind w:left="4386" w:hanging="180"/>
      </w:pPr>
    </w:lvl>
    <w:lvl w:ilvl="6" w:tplc="3E70AC80">
      <w:start w:val="1"/>
      <w:numFmt w:val="decimal"/>
      <w:lvlText w:val="%7."/>
      <w:lvlJc w:val="left"/>
      <w:pPr>
        <w:ind w:left="5106" w:hanging="360"/>
      </w:pPr>
    </w:lvl>
    <w:lvl w:ilvl="7" w:tplc="4F2805AE">
      <w:start w:val="1"/>
      <w:numFmt w:val="lowerLetter"/>
      <w:lvlText w:val="%8."/>
      <w:lvlJc w:val="left"/>
      <w:pPr>
        <w:ind w:left="5826" w:hanging="360"/>
      </w:pPr>
    </w:lvl>
    <w:lvl w:ilvl="8" w:tplc="40D6C69C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51C5E55"/>
    <w:multiLevelType w:val="multilevel"/>
    <w:tmpl w:val="4014D1B0"/>
    <w:lvl w:ilvl="0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cstheme="minorHAnsi" w:hint="default"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0" w15:restartNumberingAfterBreak="0">
    <w:nsid w:val="2664056A"/>
    <w:multiLevelType w:val="multilevel"/>
    <w:tmpl w:val="F90CCB22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1" w15:restartNumberingAfterBreak="0">
    <w:nsid w:val="29C06C52"/>
    <w:multiLevelType w:val="hybridMultilevel"/>
    <w:tmpl w:val="A67ED3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0029C"/>
    <w:multiLevelType w:val="multilevel"/>
    <w:tmpl w:val="0D8E5CBC"/>
    <w:lvl w:ilvl="0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2"/>
        <w:szCs w:val="22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3" w15:restartNumberingAfterBreak="0">
    <w:nsid w:val="2BEF210F"/>
    <w:multiLevelType w:val="hybridMultilevel"/>
    <w:tmpl w:val="E2E026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04CFC"/>
    <w:multiLevelType w:val="multilevel"/>
    <w:tmpl w:val="998635A2"/>
    <w:lvl w:ilvl="0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2"/>
        <w:szCs w:val="22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5" w15:restartNumberingAfterBreak="0">
    <w:nsid w:val="3206400F"/>
    <w:multiLevelType w:val="hybridMultilevel"/>
    <w:tmpl w:val="497EDE58"/>
    <w:lvl w:ilvl="0" w:tplc="1690EA3E">
      <w:start w:val="1"/>
      <w:numFmt w:val="decimal"/>
      <w:lvlText w:val="(%1)"/>
      <w:lvlJc w:val="left"/>
      <w:pPr>
        <w:ind w:left="360" w:hanging="360"/>
      </w:pPr>
      <w:rPr>
        <w:b w:val="0"/>
        <w:i w:val="0"/>
        <w:color w:val="000000" w:themeColor="text1"/>
        <w:sz w:val="24"/>
      </w:rPr>
    </w:lvl>
    <w:lvl w:ilvl="1" w:tplc="0C546852">
      <w:start w:val="1"/>
      <w:numFmt w:val="lowerLetter"/>
      <w:lvlText w:val="%2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2" w:tplc="843C73CE">
      <w:start w:val="1"/>
      <w:numFmt w:val="lowerRoman"/>
      <w:lvlText w:val="%3."/>
      <w:lvlJc w:val="right"/>
      <w:pPr>
        <w:ind w:left="2226" w:hanging="180"/>
      </w:pPr>
    </w:lvl>
    <w:lvl w:ilvl="3" w:tplc="4A980D96">
      <w:start w:val="1"/>
      <w:numFmt w:val="decimal"/>
      <w:lvlText w:val="%4."/>
      <w:lvlJc w:val="left"/>
      <w:pPr>
        <w:ind w:left="2946" w:hanging="360"/>
      </w:pPr>
    </w:lvl>
    <w:lvl w:ilvl="4" w:tplc="8C10EA74">
      <w:start w:val="1"/>
      <w:numFmt w:val="lowerLetter"/>
      <w:lvlText w:val="%5."/>
      <w:lvlJc w:val="left"/>
      <w:pPr>
        <w:ind w:left="3666" w:hanging="360"/>
      </w:pPr>
    </w:lvl>
    <w:lvl w:ilvl="5" w:tplc="12ACC6BE">
      <w:start w:val="1"/>
      <w:numFmt w:val="lowerRoman"/>
      <w:lvlText w:val="%6."/>
      <w:lvlJc w:val="right"/>
      <w:pPr>
        <w:ind w:left="4386" w:hanging="180"/>
      </w:pPr>
    </w:lvl>
    <w:lvl w:ilvl="6" w:tplc="02E8FD3A">
      <w:start w:val="1"/>
      <w:numFmt w:val="decimal"/>
      <w:lvlText w:val="%7."/>
      <w:lvlJc w:val="left"/>
      <w:pPr>
        <w:ind w:left="5106" w:hanging="360"/>
      </w:pPr>
    </w:lvl>
    <w:lvl w:ilvl="7" w:tplc="5CBAA99C">
      <w:start w:val="1"/>
      <w:numFmt w:val="lowerLetter"/>
      <w:lvlText w:val="%8."/>
      <w:lvlJc w:val="left"/>
      <w:pPr>
        <w:ind w:left="5826" w:hanging="360"/>
      </w:pPr>
    </w:lvl>
    <w:lvl w:ilvl="8" w:tplc="5BE01C82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7532DA"/>
    <w:multiLevelType w:val="hybridMultilevel"/>
    <w:tmpl w:val="0F7444BA"/>
    <w:lvl w:ilvl="0" w:tplc="4A343590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81D28"/>
    <w:multiLevelType w:val="multilevel"/>
    <w:tmpl w:val="0D8CF782"/>
    <w:lvl w:ilvl="0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2"/>
        <w:szCs w:val="22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8" w15:restartNumberingAfterBreak="0">
    <w:nsid w:val="43BC54CF"/>
    <w:multiLevelType w:val="hybridMultilevel"/>
    <w:tmpl w:val="9266EF62"/>
    <w:lvl w:ilvl="0" w:tplc="4A3435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-360" w:hanging="360"/>
      </w:pPr>
    </w:lvl>
    <w:lvl w:ilvl="2" w:tplc="041B001B" w:tentative="1">
      <w:start w:val="1"/>
      <w:numFmt w:val="lowerRoman"/>
      <w:lvlText w:val="%3."/>
      <w:lvlJc w:val="right"/>
      <w:pPr>
        <w:ind w:left="360" w:hanging="180"/>
      </w:pPr>
    </w:lvl>
    <w:lvl w:ilvl="3" w:tplc="041B000F" w:tentative="1">
      <w:start w:val="1"/>
      <w:numFmt w:val="decimal"/>
      <w:lvlText w:val="%4."/>
      <w:lvlJc w:val="left"/>
      <w:pPr>
        <w:ind w:left="1080" w:hanging="360"/>
      </w:pPr>
    </w:lvl>
    <w:lvl w:ilvl="4" w:tplc="041B0019" w:tentative="1">
      <w:start w:val="1"/>
      <w:numFmt w:val="lowerLetter"/>
      <w:lvlText w:val="%5."/>
      <w:lvlJc w:val="left"/>
      <w:pPr>
        <w:ind w:left="1800" w:hanging="360"/>
      </w:pPr>
    </w:lvl>
    <w:lvl w:ilvl="5" w:tplc="041B001B" w:tentative="1">
      <w:start w:val="1"/>
      <w:numFmt w:val="lowerRoman"/>
      <w:lvlText w:val="%6."/>
      <w:lvlJc w:val="right"/>
      <w:pPr>
        <w:ind w:left="2520" w:hanging="180"/>
      </w:pPr>
    </w:lvl>
    <w:lvl w:ilvl="6" w:tplc="041B000F" w:tentative="1">
      <w:start w:val="1"/>
      <w:numFmt w:val="decimal"/>
      <w:lvlText w:val="%7."/>
      <w:lvlJc w:val="left"/>
      <w:pPr>
        <w:ind w:left="3240" w:hanging="360"/>
      </w:pPr>
    </w:lvl>
    <w:lvl w:ilvl="7" w:tplc="041B0019" w:tentative="1">
      <w:start w:val="1"/>
      <w:numFmt w:val="lowerLetter"/>
      <w:lvlText w:val="%8."/>
      <w:lvlJc w:val="left"/>
      <w:pPr>
        <w:ind w:left="3960" w:hanging="360"/>
      </w:pPr>
    </w:lvl>
    <w:lvl w:ilvl="8" w:tplc="041B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9" w15:restartNumberingAfterBreak="0">
    <w:nsid w:val="4A057927"/>
    <w:multiLevelType w:val="hybridMultilevel"/>
    <w:tmpl w:val="31B440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2570D"/>
    <w:multiLevelType w:val="hybridMultilevel"/>
    <w:tmpl w:val="FCE45B60"/>
    <w:lvl w:ilvl="0" w:tplc="D32A87EE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C93590"/>
    <w:multiLevelType w:val="hybridMultilevel"/>
    <w:tmpl w:val="9C10BD12"/>
    <w:lvl w:ilvl="0" w:tplc="93AA44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A343590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235CF"/>
    <w:multiLevelType w:val="multilevel"/>
    <w:tmpl w:val="D5526366"/>
    <w:lvl w:ilvl="0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cstheme="minorHAnsi" w:hint="default"/>
        <w:color w:val="000000" w:themeColor="text1"/>
        <w:sz w:val="22"/>
        <w:szCs w:val="22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23" w15:restartNumberingAfterBreak="0">
    <w:nsid w:val="5BA50F0E"/>
    <w:multiLevelType w:val="hybridMultilevel"/>
    <w:tmpl w:val="9E8CDC54"/>
    <w:lvl w:ilvl="0" w:tplc="02F486BC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D3CDF"/>
    <w:multiLevelType w:val="hybridMultilevel"/>
    <w:tmpl w:val="523C504C"/>
    <w:lvl w:ilvl="0" w:tplc="4FAE5E1A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53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D5298"/>
    <w:multiLevelType w:val="multilevel"/>
    <w:tmpl w:val="523C504C"/>
    <w:lvl w:ilvl="0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3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12874"/>
    <w:multiLevelType w:val="hybridMultilevel"/>
    <w:tmpl w:val="3FE00114"/>
    <w:lvl w:ilvl="0" w:tplc="5D1EA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A3FF1"/>
    <w:multiLevelType w:val="hybridMultilevel"/>
    <w:tmpl w:val="47FAC64E"/>
    <w:lvl w:ilvl="0" w:tplc="B292F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524F7D"/>
    <w:multiLevelType w:val="multilevel"/>
    <w:tmpl w:val="0E66AF46"/>
    <w:styleLink w:val="tl33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068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4785FB5"/>
    <w:multiLevelType w:val="hybridMultilevel"/>
    <w:tmpl w:val="25C8F10C"/>
    <w:lvl w:ilvl="0" w:tplc="F2707AEE">
      <w:start w:val="1"/>
      <w:numFmt w:val="lowerLetter"/>
      <w:lvlText w:val="%1)"/>
      <w:lvlJc w:val="left"/>
      <w:pPr>
        <w:ind w:left="720" w:hanging="360"/>
      </w:pPr>
      <w:rPr>
        <w:rFonts w:ascii="Georgia" w:eastAsia="Calibri" w:hAnsi="Georgia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A608E"/>
    <w:multiLevelType w:val="hybridMultilevel"/>
    <w:tmpl w:val="4C6E831C"/>
    <w:lvl w:ilvl="0" w:tplc="5D1EA5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3E32957C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03C49"/>
    <w:multiLevelType w:val="hybridMultilevel"/>
    <w:tmpl w:val="0F7444BA"/>
    <w:lvl w:ilvl="0" w:tplc="4A34359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51911"/>
    <w:multiLevelType w:val="hybridMultilevel"/>
    <w:tmpl w:val="C4BE2F5E"/>
    <w:lvl w:ilvl="0" w:tplc="A326731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-1080" w:hanging="360"/>
      </w:pPr>
    </w:lvl>
    <w:lvl w:ilvl="2" w:tplc="041B001B" w:tentative="1">
      <w:start w:val="1"/>
      <w:numFmt w:val="lowerRoman"/>
      <w:lvlText w:val="%3."/>
      <w:lvlJc w:val="right"/>
      <w:pPr>
        <w:ind w:left="-360" w:hanging="180"/>
      </w:pPr>
    </w:lvl>
    <w:lvl w:ilvl="3" w:tplc="041B000F" w:tentative="1">
      <w:start w:val="1"/>
      <w:numFmt w:val="decimal"/>
      <w:lvlText w:val="%4."/>
      <w:lvlJc w:val="left"/>
      <w:pPr>
        <w:ind w:left="360" w:hanging="360"/>
      </w:pPr>
    </w:lvl>
    <w:lvl w:ilvl="4" w:tplc="041B0019" w:tentative="1">
      <w:start w:val="1"/>
      <w:numFmt w:val="lowerLetter"/>
      <w:lvlText w:val="%5."/>
      <w:lvlJc w:val="left"/>
      <w:pPr>
        <w:ind w:left="1080" w:hanging="360"/>
      </w:pPr>
    </w:lvl>
    <w:lvl w:ilvl="5" w:tplc="041B001B" w:tentative="1">
      <w:start w:val="1"/>
      <w:numFmt w:val="lowerRoman"/>
      <w:lvlText w:val="%6."/>
      <w:lvlJc w:val="right"/>
      <w:pPr>
        <w:ind w:left="1800" w:hanging="180"/>
      </w:pPr>
    </w:lvl>
    <w:lvl w:ilvl="6" w:tplc="041B000F" w:tentative="1">
      <w:start w:val="1"/>
      <w:numFmt w:val="decimal"/>
      <w:lvlText w:val="%7."/>
      <w:lvlJc w:val="left"/>
      <w:pPr>
        <w:ind w:left="2520" w:hanging="360"/>
      </w:pPr>
    </w:lvl>
    <w:lvl w:ilvl="7" w:tplc="041B0019" w:tentative="1">
      <w:start w:val="1"/>
      <w:numFmt w:val="lowerLetter"/>
      <w:lvlText w:val="%8."/>
      <w:lvlJc w:val="left"/>
      <w:pPr>
        <w:ind w:left="3240" w:hanging="360"/>
      </w:pPr>
    </w:lvl>
    <w:lvl w:ilvl="8" w:tplc="041B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3" w15:restartNumberingAfterBreak="0">
    <w:nsid w:val="7BE66E8A"/>
    <w:multiLevelType w:val="hybridMultilevel"/>
    <w:tmpl w:val="D25C949E"/>
    <w:lvl w:ilvl="0" w:tplc="5D1EA5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763C1"/>
    <w:multiLevelType w:val="hybridMultilevel"/>
    <w:tmpl w:val="65D4DE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"/>
  </w:num>
  <w:num w:numId="4">
    <w:abstractNumId w:val="16"/>
  </w:num>
  <w:num w:numId="5">
    <w:abstractNumId w:val="32"/>
  </w:num>
  <w:num w:numId="6">
    <w:abstractNumId w:val="31"/>
  </w:num>
  <w:num w:numId="7">
    <w:abstractNumId w:val="20"/>
  </w:num>
  <w:num w:numId="8">
    <w:abstractNumId w:val="30"/>
  </w:num>
  <w:num w:numId="9">
    <w:abstractNumId w:val="33"/>
  </w:num>
  <w:num w:numId="10">
    <w:abstractNumId w:val="29"/>
  </w:num>
  <w:num w:numId="11">
    <w:abstractNumId w:val="26"/>
  </w:num>
  <w:num w:numId="12">
    <w:abstractNumId w:val="3"/>
  </w:num>
  <w:num w:numId="13">
    <w:abstractNumId w:val="27"/>
  </w:num>
  <w:num w:numId="14">
    <w:abstractNumId w:val="21"/>
  </w:num>
  <w:num w:numId="15">
    <w:abstractNumId w:val="7"/>
  </w:num>
  <w:num w:numId="16">
    <w:abstractNumId w:val="18"/>
  </w:num>
  <w:num w:numId="17">
    <w:abstractNumId w:val="25"/>
  </w:num>
  <w:num w:numId="18">
    <w:abstractNumId w:val="22"/>
  </w:num>
  <w:num w:numId="19">
    <w:abstractNumId w:val="28"/>
  </w:num>
  <w:num w:numId="20">
    <w:abstractNumId w:val="17"/>
  </w:num>
  <w:num w:numId="21">
    <w:abstractNumId w:val="8"/>
  </w:num>
  <w:num w:numId="22">
    <w:abstractNumId w:val="14"/>
  </w:num>
  <w:num w:numId="23">
    <w:abstractNumId w:val="9"/>
  </w:num>
  <w:num w:numId="24">
    <w:abstractNumId w:val="0"/>
  </w:num>
  <w:num w:numId="25">
    <w:abstractNumId w:val="5"/>
  </w:num>
  <w:num w:numId="26">
    <w:abstractNumId w:val="12"/>
  </w:num>
  <w:num w:numId="27">
    <w:abstractNumId w:val="2"/>
  </w:num>
  <w:num w:numId="28">
    <w:abstractNumId w:val="10"/>
  </w:num>
  <w:num w:numId="29">
    <w:abstractNumId w:val="19"/>
  </w:num>
  <w:num w:numId="30">
    <w:abstractNumId w:val="23"/>
  </w:num>
  <w:num w:numId="31">
    <w:abstractNumId w:val="4"/>
  </w:num>
  <w:num w:numId="32">
    <w:abstractNumId w:val="6"/>
  </w:num>
  <w:num w:numId="33">
    <w:abstractNumId w:val="15"/>
  </w:num>
  <w:num w:numId="34">
    <w:abstractNumId w:val="34"/>
  </w:num>
  <w:num w:numId="35">
    <w:abstractNumId w:val="1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7"/>
    <w:rsid w:val="00026B2A"/>
    <w:rsid w:val="0003161C"/>
    <w:rsid w:val="00036F93"/>
    <w:rsid w:val="00050544"/>
    <w:rsid w:val="000624BF"/>
    <w:rsid w:val="00093E0F"/>
    <w:rsid w:val="000B61B1"/>
    <w:rsid w:val="000C3D46"/>
    <w:rsid w:val="000D6366"/>
    <w:rsid w:val="000E3348"/>
    <w:rsid w:val="00134C85"/>
    <w:rsid w:val="001A1F55"/>
    <w:rsid w:val="001A71C2"/>
    <w:rsid w:val="001F4638"/>
    <w:rsid w:val="00203999"/>
    <w:rsid w:val="00203E7D"/>
    <w:rsid w:val="00223CFB"/>
    <w:rsid w:val="00295A77"/>
    <w:rsid w:val="002A2F2E"/>
    <w:rsid w:val="002B57BB"/>
    <w:rsid w:val="002C41DD"/>
    <w:rsid w:val="002D07F6"/>
    <w:rsid w:val="00314B6A"/>
    <w:rsid w:val="00332DDC"/>
    <w:rsid w:val="003415FD"/>
    <w:rsid w:val="00397D08"/>
    <w:rsid w:val="003E16A2"/>
    <w:rsid w:val="004A420D"/>
    <w:rsid w:val="004E3CD8"/>
    <w:rsid w:val="004F1346"/>
    <w:rsid w:val="005013C3"/>
    <w:rsid w:val="00507A9F"/>
    <w:rsid w:val="0054495E"/>
    <w:rsid w:val="005707B1"/>
    <w:rsid w:val="005F491C"/>
    <w:rsid w:val="006324A9"/>
    <w:rsid w:val="00667440"/>
    <w:rsid w:val="00675073"/>
    <w:rsid w:val="00676035"/>
    <w:rsid w:val="00694726"/>
    <w:rsid w:val="007112B3"/>
    <w:rsid w:val="00713927"/>
    <w:rsid w:val="00713F3E"/>
    <w:rsid w:val="00722875"/>
    <w:rsid w:val="00751EAB"/>
    <w:rsid w:val="00773C77"/>
    <w:rsid w:val="007C7CEA"/>
    <w:rsid w:val="007D620C"/>
    <w:rsid w:val="007E372F"/>
    <w:rsid w:val="00822064"/>
    <w:rsid w:val="00824D2E"/>
    <w:rsid w:val="008A78EE"/>
    <w:rsid w:val="008C2016"/>
    <w:rsid w:val="008D2EFC"/>
    <w:rsid w:val="008D5C93"/>
    <w:rsid w:val="008E48BE"/>
    <w:rsid w:val="008F31FE"/>
    <w:rsid w:val="00927775"/>
    <w:rsid w:val="00962BA3"/>
    <w:rsid w:val="009E0944"/>
    <w:rsid w:val="00A02FFA"/>
    <w:rsid w:val="00A3477E"/>
    <w:rsid w:val="00A83694"/>
    <w:rsid w:val="00A86B71"/>
    <w:rsid w:val="00A86FFE"/>
    <w:rsid w:val="00AB67B5"/>
    <w:rsid w:val="00B005B3"/>
    <w:rsid w:val="00B06546"/>
    <w:rsid w:val="00B14374"/>
    <w:rsid w:val="00B23BE1"/>
    <w:rsid w:val="00B346E0"/>
    <w:rsid w:val="00B427F1"/>
    <w:rsid w:val="00B849CA"/>
    <w:rsid w:val="00BF023E"/>
    <w:rsid w:val="00BF06BC"/>
    <w:rsid w:val="00BF1169"/>
    <w:rsid w:val="00C1454E"/>
    <w:rsid w:val="00C47A68"/>
    <w:rsid w:val="00C5272D"/>
    <w:rsid w:val="00C703EC"/>
    <w:rsid w:val="00D243E3"/>
    <w:rsid w:val="00D3314E"/>
    <w:rsid w:val="00D4F929"/>
    <w:rsid w:val="00D61F2F"/>
    <w:rsid w:val="00D8797C"/>
    <w:rsid w:val="00E070E2"/>
    <w:rsid w:val="00E82146"/>
    <w:rsid w:val="00E92758"/>
    <w:rsid w:val="00EB0FEC"/>
    <w:rsid w:val="00EB193E"/>
    <w:rsid w:val="00EE206D"/>
    <w:rsid w:val="00EE5ED0"/>
    <w:rsid w:val="00F05CE5"/>
    <w:rsid w:val="00FA21DE"/>
    <w:rsid w:val="00FA3D56"/>
    <w:rsid w:val="023632E8"/>
    <w:rsid w:val="02E62DDC"/>
    <w:rsid w:val="031DD70F"/>
    <w:rsid w:val="037F2585"/>
    <w:rsid w:val="038EB41F"/>
    <w:rsid w:val="039C06F9"/>
    <w:rsid w:val="03A28EA4"/>
    <w:rsid w:val="03C04AD4"/>
    <w:rsid w:val="040A05F6"/>
    <w:rsid w:val="04FBA2F3"/>
    <w:rsid w:val="062AA4C9"/>
    <w:rsid w:val="08E8C700"/>
    <w:rsid w:val="0965D3EA"/>
    <w:rsid w:val="0A2B186C"/>
    <w:rsid w:val="0B0A5470"/>
    <w:rsid w:val="0B0D15EA"/>
    <w:rsid w:val="0BE3BAB9"/>
    <w:rsid w:val="0BFC24CC"/>
    <w:rsid w:val="0C20F78E"/>
    <w:rsid w:val="0CB4A3A9"/>
    <w:rsid w:val="0E0B18D9"/>
    <w:rsid w:val="0F340071"/>
    <w:rsid w:val="0F847043"/>
    <w:rsid w:val="0FB8E22C"/>
    <w:rsid w:val="10FCCD3E"/>
    <w:rsid w:val="117672FB"/>
    <w:rsid w:val="11A85C6B"/>
    <w:rsid w:val="132C8F73"/>
    <w:rsid w:val="135BDC50"/>
    <w:rsid w:val="136AC18D"/>
    <w:rsid w:val="13A3F042"/>
    <w:rsid w:val="147872A3"/>
    <w:rsid w:val="1600907E"/>
    <w:rsid w:val="16057CA7"/>
    <w:rsid w:val="163C1A78"/>
    <w:rsid w:val="165F4928"/>
    <w:rsid w:val="168CA425"/>
    <w:rsid w:val="16EB0B4B"/>
    <w:rsid w:val="17213B77"/>
    <w:rsid w:val="1785D7D3"/>
    <w:rsid w:val="1889433C"/>
    <w:rsid w:val="18F8BF56"/>
    <w:rsid w:val="19672E50"/>
    <w:rsid w:val="1E1D36E3"/>
    <w:rsid w:val="1EC0EABB"/>
    <w:rsid w:val="1F21FC3E"/>
    <w:rsid w:val="1F358693"/>
    <w:rsid w:val="1F361090"/>
    <w:rsid w:val="1FCF03D7"/>
    <w:rsid w:val="20817E00"/>
    <w:rsid w:val="20897595"/>
    <w:rsid w:val="21502A30"/>
    <w:rsid w:val="21A96DA3"/>
    <w:rsid w:val="2213074C"/>
    <w:rsid w:val="22D8D40D"/>
    <w:rsid w:val="22DAC8DC"/>
    <w:rsid w:val="22FC8CA0"/>
    <w:rsid w:val="22FD12A2"/>
    <w:rsid w:val="23278D7A"/>
    <w:rsid w:val="23553B4C"/>
    <w:rsid w:val="24BD9D86"/>
    <w:rsid w:val="2528CC70"/>
    <w:rsid w:val="254AA80E"/>
    <w:rsid w:val="25A87C5F"/>
    <w:rsid w:val="26133BCC"/>
    <w:rsid w:val="2623D507"/>
    <w:rsid w:val="2697957B"/>
    <w:rsid w:val="26E71001"/>
    <w:rsid w:val="272C151B"/>
    <w:rsid w:val="277454C4"/>
    <w:rsid w:val="277A8058"/>
    <w:rsid w:val="2836E284"/>
    <w:rsid w:val="292B1D5A"/>
    <w:rsid w:val="2933DCC4"/>
    <w:rsid w:val="29BD907B"/>
    <w:rsid w:val="2A914005"/>
    <w:rsid w:val="2ACB5E7F"/>
    <w:rsid w:val="2AF3DADF"/>
    <w:rsid w:val="2B30700B"/>
    <w:rsid w:val="2B45B181"/>
    <w:rsid w:val="2B61310A"/>
    <w:rsid w:val="2BF12F35"/>
    <w:rsid w:val="2C86F16D"/>
    <w:rsid w:val="2CEDE7B4"/>
    <w:rsid w:val="2D98CC9D"/>
    <w:rsid w:val="2E0999B7"/>
    <w:rsid w:val="2F0528B9"/>
    <w:rsid w:val="2F58577E"/>
    <w:rsid w:val="2FF049C4"/>
    <w:rsid w:val="2FF5FB7A"/>
    <w:rsid w:val="3101BEF4"/>
    <w:rsid w:val="315FEE5C"/>
    <w:rsid w:val="316917DF"/>
    <w:rsid w:val="3232146F"/>
    <w:rsid w:val="32BE4D87"/>
    <w:rsid w:val="3304CF6A"/>
    <w:rsid w:val="34420EC3"/>
    <w:rsid w:val="34849BF4"/>
    <w:rsid w:val="3556209A"/>
    <w:rsid w:val="375E9DB0"/>
    <w:rsid w:val="38156F28"/>
    <w:rsid w:val="387EF1C6"/>
    <w:rsid w:val="38C52F2D"/>
    <w:rsid w:val="3966AFAB"/>
    <w:rsid w:val="3970B41A"/>
    <w:rsid w:val="39A6508C"/>
    <w:rsid w:val="39EF8722"/>
    <w:rsid w:val="3A0F0593"/>
    <w:rsid w:val="3BF91C67"/>
    <w:rsid w:val="3C4A0A3D"/>
    <w:rsid w:val="3CE8E04B"/>
    <w:rsid w:val="3EB127A5"/>
    <w:rsid w:val="3EF9D9B9"/>
    <w:rsid w:val="4283E7D0"/>
    <w:rsid w:val="4299BA3D"/>
    <w:rsid w:val="42DA1F42"/>
    <w:rsid w:val="43FD22C8"/>
    <w:rsid w:val="443DA0B5"/>
    <w:rsid w:val="4450B191"/>
    <w:rsid w:val="4514AFAC"/>
    <w:rsid w:val="453EC883"/>
    <w:rsid w:val="45B1EDE7"/>
    <w:rsid w:val="45E5335F"/>
    <w:rsid w:val="46A77BC5"/>
    <w:rsid w:val="472F42BA"/>
    <w:rsid w:val="475D88D8"/>
    <w:rsid w:val="47866E83"/>
    <w:rsid w:val="47FFF0D6"/>
    <w:rsid w:val="48178353"/>
    <w:rsid w:val="4902111C"/>
    <w:rsid w:val="49DFCAFC"/>
    <w:rsid w:val="49F76F28"/>
    <w:rsid w:val="4B396DD5"/>
    <w:rsid w:val="4C3EE6FC"/>
    <w:rsid w:val="4D0193C3"/>
    <w:rsid w:val="4D026C61"/>
    <w:rsid w:val="4D8BBC49"/>
    <w:rsid w:val="4DD6E29E"/>
    <w:rsid w:val="4F10B66F"/>
    <w:rsid w:val="4FC5BC90"/>
    <w:rsid w:val="4FFA6B48"/>
    <w:rsid w:val="50B2F936"/>
    <w:rsid w:val="50D9D7ED"/>
    <w:rsid w:val="51B6722B"/>
    <w:rsid w:val="51DE6762"/>
    <w:rsid w:val="51EAFE08"/>
    <w:rsid w:val="51FCFCD1"/>
    <w:rsid w:val="526B6736"/>
    <w:rsid w:val="52C08063"/>
    <w:rsid w:val="53A48329"/>
    <w:rsid w:val="53A9AB2B"/>
    <w:rsid w:val="545F09B7"/>
    <w:rsid w:val="54694B2D"/>
    <w:rsid w:val="547D9652"/>
    <w:rsid w:val="55FDFF48"/>
    <w:rsid w:val="56039EFF"/>
    <w:rsid w:val="56113C35"/>
    <w:rsid w:val="561A4DC2"/>
    <w:rsid w:val="56209ECA"/>
    <w:rsid w:val="56E02828"/>
    <w:rsid w:val="570D5E8B"/>
    <w:rsid w:val="5912F395"/>
    <w:rsid w:val="5915F60E"/>
    <w:rsid w:val="5998AA06"/>
    <w:rsid w:val="59CC4C46"/>
    <w:rsid w:val="5A18870F"/>
    <w:rsid w:val="5AFD4243"/>
    <w:rsid w:val="5B170115"/>
    <w:rsid w:val="5D156B63"/>
    <w:rsid w:val="5D620C65"/>
    <w:rsid w:val="5D6EA67F"/>
    <w:rsid w:val="5D7DB17A"/>
    <w:rsid w:val="5DAEEF51"/>
    <w:rsid w:val="5E518A99"/>
    <w:rsid w:val="5E8C14D8"/>
    <w:rsid w:val="5EA02CB5"/>
    <w:rsid w:val="5F29CE13"/>
    <w:rsid w:val="5F914CEC"/>
    <w:rsid w:val="5F9FBCAE"/>
    <w:rsid w:val="5FC871E0"/>
    <w:rsid w:val="60AD59AE"/>
    <w:rsid w:val="612BEF24"/>
    <w:rsid w:val="6338E087"/>
    <w:rsid w:val="635B8B6E"/>
    <w:rsid w:val="63D2B936"/>
    <w:rsid w:val="63F5F61E"/>
    <w:rsid w:val="6466F17F"/>
    <w:rsid w:val="647D5E85"/>
    <w:rsid w:val="6485D368"/>
    <w:rsid w:val="64D19A1C"/>
    <w:rsid w:val="6515B127"/>
    <w:rsid w:val="659363D6"/>
    <w:rsid w:val="6600D0F6"/>
    <w:rsid w:val="66B93344"/>
    <w:rsid w:val="66E3AD70"/>
    <w:rsid w:val="66F76DAA"/>
    <w:rsid w:val="6826EB29"/>
    <w:rsid w:val="68BDE40D"/>
    <w:rsid w:val="6921DBFC"/>
    <w:rsid w:val="69B81CA9"/>
    <w:rsid w:val="6A05C103"/>
    <w:rsid w:val="6A866C54"/>
    <w:rsid w:val="6A8C95A7"/>
    <w:rsid w:val="6A97FAAA"/>
    <w:rsid w:val="6AFAB7C3"/>
    <w:rsid w:val="6B00A023"/>
    <w:rsid w:val="6B585E1C"/>
    <w:rsid w:val="6BC557AB"/>
    <w:rsid w:val="6BE5433F"/>
    <w:rsid w:val="6C58DB07"/>
    <w:rsid w:val="6C59E250"/>
    <w:rsid w:val="6C7D3602"/>
    <w:rsid w:val="6DAC14E5"/>
    <w:rsid w:val="6E1DF343"/>
    <w:rsid w:val="6E4E04A4"/>
    <w:rsid w:val="6E5CF4F6"/>
    <w:rsid w:val="6E852EC5"/>
    <w:rsid w:val="6EC480F3"/>
    <w:rsid w:val="6F2F1D4E"/>
    <w:rsid w:val="703ABBC7"/>
    <w:rsid w:val="7059C4E3"/>
    <w:rsid w:val="70BB8414"/>
    <w:rsid w:val="721CA87A"/>
    <w:rsid w:val="721CE4FF"/>
    <w:rsid w:val="722E21B3"/>
    <w:rsid w:val="72500057"/>
    <w:rsid w:val="7289E432"/>
    <w:rsid w:val="72EB0657"/>
    <w:rsid w:val="73B3C78A"/>
    <w:rsid w:val="750A430E"/>
    <w:rsid w:val="75C4C1A1"/>
    <w:rsid w:val="76C38243"/>
    <w:rsid w:val="76DDDEF3"/>
    <w:rsid w:val="776FF1ED"/>
    <w:rsid w:val="77B618E3"/>
    <w:rsid w:val="7A01C5F8"/>
    <w:rsid w:val="7A35E7C4"/>
    <w:rsid w:val="7A8727DA"/>
    <w:rsid w:val="7BBE1C0F"/>
    <w:rsid w:val="7D3ED45C"/>
    <w:rsid w:val="7DB748B4"/>
    <w:rsid w:val="7E38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E413"/>
  <w15:chartTrackingRefBased/>
  <w15:docId w15:val="{47D1C92E-CB2E-4898-B9BF-452970B4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95A77"/>
    <w:pPr>
      <w:spacing w:after="0" w:line="360" w:lineRule="auto"/>
    </w:pPr>
    <w:rPr>
      <w:rFonts w:ascii="Georgia" w:eastAsia="Arial Narrow" w:hAnsi="Georgia" w:cs="Arial Narrow"/>
      <w:lang w:eastAsia="sk-SK"/>
    </w:rPr>
  </w:style>
  <w:style w:type="paragraph" w:styleId="Nadpis1">
    <w:name w:val="heading 1"/>
    <w:basedOn w:val="Normlny"/>
    <w:next w:val="Normlny"/>
    <w:link w:val="Nadpis1Char"/>
    <w:rsid w:val="00295A77"/>
    <w:pPr>
      <w:keepNext/>
      <w:keepLines/>
      <w:spacing w:before="480" w:after="120"/>
      <w:outlineLvl w:val="0"/>
    </w:pPr>
    <w:rPr>
      <w:b/>
      <w:sz w:val="24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95A77"/>
    <w:rPr>
      <w:rFonts w:ascii="Georgia" w:eastAsia="Arial Narrow" w:hAnsi="Georgia" w:cs="Arial Narrow"/>
      <w:b/>
      <w:sz w:val="24"/>
      <w:szCs w:val="48"/>
      <w:lang w:eastAsia="sk-SK"/>
    </w:rPr>
  </w:style>
  <w:style w:type="character" w:styleId="Odkaznakomentr">
    <w:name w:val="annotation reference"/>
    <w:basedOn w:val="Predvolenpsmoodseku"/>
    <w:unhideWhenUsed/>
    <w:rsid w:val="00295A7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295A7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95A77"/>
    <w:rPr>
      <w:rFonts w:ascii="Georgia" w:eastAsia="Arial Narrow" w:hAnsi="Georgia" w:cs="Arial Narrow"/>
      <w:sz w:val="20"/>
      <w:szCs w:val="20"/>
      <w:lang w:eastAsia="sk-SK"/>
    </w:rPr>
  </w:style>
  <w:style w:type="paragraph" w:styleId="Odsekzoznamu">
    <w:name w:val="List Paragraph"/>
    <w:aliases w:val="Table of contents numbered,body,Odsek zoznamu2,Tabuľka,Odsek zoznamu1,List Paragraph compact,Normal bullet 2,Paragraphe de liste 2,Reference list,Bullet list,Numbered List,List Paragraph1,1st level - Bullet List Paragraph,Paragraph,Dot pt"/>
    <w:basedOn w:val="Normlny"/>
    <w:link w:val="OdsekzoznamuChar"/>
    <w:uiPriority w:val="34"/>
    <w:qFormat/>
    <w:rsid w:val="00295A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/>
      <w:i/>
      <w:lang w:val="en-GB" w:eastAsia="en-US"/>
    </w:rPr>
  </w:style>
  <w:style w:type="character" w:customStyle="1" w:styleId="OdsekzoznamuChar">
    <w:name w:val="Odsek zoznamu Char"/>
    <w:aliases w:val="Table of contents numbered Char,body Char,Odsek zoznamu2 Char,Tabuľka Char,Odsek zoznamu1 Char,List Paragraph compact Char,Normal bullet 2 Char,Paragraphe de liste 2 Char,Reference list Char,Bullet list Char,Numbered List Char"/>
    <w:basedOn w:val="Predvolenpsmoodseku"/>
    <w:link w:val="Odsekzoznamu"/>
    <w:uiPriority w:val="34"/>
    <w:qFormat/>
    <w:locked/>
    <w:rsid w:val="00295A77"/>
    <w:rPr>
      <w:b/>
      <w:i/>
      <w:lang w:val="en-GB"/>
    </w:rPr>
  </w:style>
  <w:style w:type="paragraph" w:styleId="Bezriadkovania">
    <w:name w:val="No Spacing"/>
    <w:uiPriority w:val="1"/>
    <w:qFormat/>
    <w:rsid w:val="00295A77"/>
    <w:pPr>
      <w:suppressAutoHyphens/>
      <w:autoSpaceDN w:val="0"/>
      <w:spacing w:after="120" w:line="240" w:lineRule="auto"/>
      <w:jc w:val="both"/>
      <w:textAlignment w:val="baseline"/>
    </w:pPr>
    <w:rPr>
      <w:rFonts w:ascii="Georgia" w:eastAsia="Calibri" w:hAnsi="Georgia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5A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5A77"/>
    <w:rPr>
      <w:rFonts w:ascii="Segoe UI" w:eastAsia="Arial Narrow" w:hAnsi="Segoe UI" w:cs="Segoe UI"/>
      <w:sz w:val="18"/>
      <w:szCs w:val="18"/>
      <w:lang w:eastAsia="sk-SK"/>
    </w:rPr>
  </w:style>
  <w:style w:type="paragraph" w:styleId="Textpoznmkypodiarou">
    <w:name w:val="footnote text"/>
    <w:aliases w:val="Char4,Text poznámky pod čiarou 007,_Poznámka pod čiarou,Text poznámky pod eiarou 007,Text poznámky pod èiarou 007,Text poznámky pod eiarou 007 Char Char Char,Schriftart: 9 pt,Schriftart: 10 pt,Schriftart: 8 pt,o, Char4,Znak,Car"/>
    <w:basedOn w:val="Normlny"/>
    <w:link w:val="TextpoznmkypodiarouChar"/>
    <w:unhideWhenUsed/>
    <w:qFormat/>
    <w:rsid w:val="00BF06BC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Char4 Char,Text poznámky pod čiarou 007 Char,_Poznámka pod čiarou Char,Text poznámky pod eiarou 007 Char,Text poznámky pod èiarou 007 Char,Text poznámky pod eiarou 007 Char Char Char Char,Schriftart: 9 pt Char,o Char"/>
    <w:basedOn w:val="Predvolenpsmoodseku"/>
    <w:link w:val="Textpoznmkypodiarou"/>
    <w:qFormat/>
    <w:rsid w:val="00BF06BC"/>
    <w:rPr>
      <w:rFonts w:ascii="Georgia" w:eastAsia="Arial Narrow" w:hAnsi="Georgia" w:cs="Arial Narrow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nhideWhenUsed/>
    <w:qFormat/>
    <w:rsid w:val="00BF06BC"/>
    <w:rPr>
      <w:vertAlign w:val="superscript"/>
    </w:rPr>
  </w:style>
  <w:style w:type="paragraph" w:customStyle="1" w:styleId="Char2">
    <w:name w:val="Char2"/>
    <w:basedOn w:val="Normlny"/>
    <w:link w:val="Odkaznapoznmkupodiarou"/>
    <w:rsid w:val="00BF06BC"/>
    <w:pPr>
      <w:spacing w:after="160" w:line="240" w:lineRule="exact"/>
    </w:pPr>
    <w:rPr>
      <w:rFonts w:asciiTheme="minorHAnsi" w:eastAsiaTheme="minorHAnsi" w:hAnsiTheme="minorHAnsi" w:cstheme="minorBidi"/>
      <w:vertAlign w:val="superscript"/>
      <w:lang w:eastAsia="en-US"/>
    </w:rPr>
  </w:style>
  <w:style w:type="numbering" w:customStyle="1" w:styleId="tl33">
    <w:name w:val="Štýl33"/>
    <w:uiPriority w:val="99"/>
    <w:rsid w:val="005F491C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8E48B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48BE"/>
    <w:rPr>
      <w:rFonts w:ascii="Georgia" w:eastAsia="Arial Narrow" w:hAnsi="Georgia" w:cs="Arial Narrow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E48B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48BE"/>
    <w:rPr>
      <w:rFonts w:ascii="Georgia" w:eastAsia="Arial Narrow" w:hAnsi="Georgia" w:cs="Arial Narrow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3CFB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CFB"/>
    <w:rPr>
      <w:rFonts w:ascii="Georgia" w:eastAsia="Arial Narrow" w:hAnsi="Georgia" w:cs="Arial Narrow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30d1e-ae30-4cfa-aaf1-d41ce643a845" xsi:nil="true"/>
    <lcf76f155ced4ddcb4097134ff3c332f xmlns="383a7e89-b743-4251-b002-d5414d996a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3A80D9748364481EB6880B593871B" ma:contentTypeVersion="13" ma:contentTypeDescription="Create a new document." ma:contentTypeScope="" ma:versionID="49eabb1865505c42178906a861a0b4ac">
  <xsd:schema xmlns:xsd="http://www.w3.org/2001/XMLSchema" xmlns:xs="http://www.w3.org/2001/XMLSchema" xmlns:p="http://schemas.microsoft.com/office/2006/metadata/properties" xmlns:ns2="383a7e89-b743-4251-b002-d5414d996a20" xmlns:ns3="6ae30d1e-ae30-4cfa-aaf1-d41ce643a845" targetNamespace="http://schemas.microsoft.com/office/2006/metadata/properties" ma:root="true" ma:fieldsID="0bdbcf71aba104ab46a3a6f36e9d9c5b" ns2:_="" ns3:_="">
    <xsd:import namespace="383a7e89-b743-4251-b002-d5414d996a20"/>
    <xsd:import namespace="6ae30d1e-ae30-4cfa-aaf1-d41ce643a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a7e89-b743-4251-b002-d5414d996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23deb3c-b9f3-4fad-b534-fe0741e71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30d1e-ae30-4cfa-aaf1-d41ce643a84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52ebd4-6db4-48f0-ba09-cf0d581c1ddc}" ma:internalName="TaxCatchAll" ma:showField="CatchAllData" ma:web="6ae30d1e-ae30-4cfa-aaf1-d41ce643a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0C3F5-4437-417E-B645-D87D7878DE27}">
  <ds:schemaRefs>
    <ds:schemaRef ds:uri="http://schemas.microsoft.com/office/2006/metadata/properties"/>
    <ds:schemaRef ds:uri="http://schemas.microsoft.com/office/infopath/2007/PartnerControls"/>
    <ds:schemaRef ds:uri="6ae30d1e-ae30-4cfa-aaf1-d41ce643a845"/>
    <ds:schemaRef ds:uri="383a7e89-b743-4251-b002-d5414d996a20"/>
  </ds:schemaRefs>
</ds:datastoreItem>
</file>

<file path=customXml/itemProps2.xml><?xml version="1.0" encoding="utf-8"?>
<ds:datastoreItem xmlns:ds="http://schemas.openxmlformats.org/officeDocument/2006/customXml" ds:itemID="{000A9154-1CBC-4047-A952-8684D7997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69F61-6B6B-4ECB-A3BA-D0A19BAB7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a7e89-b743-4251-b002-d5414d996a20"/>
    <ds:schemaRef ds:uri="6ae30d1e-ae30-4cfa-aaf1-d41ce643a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770FD5-65A6-4DA1-B7AC-F3CD45C3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3002</Words>
  <Characters>17115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Vozárová, Veronika</dc:creator>
  <cp:keywords/>
  <dc:description/>
  <cp:lastModifiedBy>Slimáková, Sabina</cp:lastModifiedBy>
  <cp:revision>9</cp:revision>
  <dcterms:created xsi:type="dcterms:W3CDTF">2024-05-30T16:11:00Z</dcterms:created>
  <dcterms:modified xsi:type="dcterms:W3CDTF">2025-05-27T07:14:00Z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0x0101003593A80D9748364481EB6880B593871B</vt:lpwstr>
  </property>
  <property fmtid="{D5CDD505-2E9C-101B-9397-08002B2CF9AE}" pid="3" name="MediaServiceImageTags">
    <vt:lpwstr/>
  </property>
</Properties>
</file>